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78B7" w14:textId="77777777" w:rsidR="00D1063E" w:rsidRDefault="00811A7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FICHE DE RENSEIGNEMENTS</w:t>
      </w:r>
    </w:p>
    <w:p w14:paraId="5D8BBB40" w14:textId="77777777" w:rsidR="00D1063E" w:rsidRDefault="00D1063E">
      <w:pPr>
        <w:jc w:val="center"/>
        <w:rPr>
          <w:b/>
          <w:sz w:val="24"/>
          <w:u w:val="single"/>
        </w:rPr>
      </w:pPr>
    </w:p>
    <w:p w14:paraId="549B7DFC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NOM :</w:t>
      </w:r>
      <w:r>
        <w:rPr>
          <w:b/>
          <w:sz w:val="24"/>
          <w:szCs w:val="24"/>
        </w:rPr>
        <w:tab/>
        <w:t xml:space="preserve">PRÉNOM : </w:t>
      </w:r>
    </w:p>
    <w:p w14:paraId="6C3D106D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7DAC044E" w14:textId="77777777" w:rsidR="00D1063E" w:rsidRDefault="00811A78">
      <w:pPr>
        <w:tabs>
          <w:tab w:val="left" w:pos="759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DE NAISSANCE :</w:t>
      </w:r>
      <w:r>
        <w:rPr>
          <w:b/>
          <w:sz w:val="24"/>
          <w:szCs w:val="24"/>
        </w:rPr>
        <w:tab/>
      </w:r>
    </w:p>
    <w:p w14:paraId="4B2E14F4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41E6AEC8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ANNÉE DE PROMOTION IRA :</w:t>
      </w:r>
      <w:r>
        <w:rPr>
          <w:b/>
          <w:sz w:val="24"/>
          <w:szCs w:val="24"/>
        </w:rPr>
        <w:tab/>
      </w:r>
    </w:p>
    <w:p w14:paraId="49CBF5D6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30A30203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 xml:space="preserve">DIPLÔMES : </w:t>
      </w:r>
    </w:p>
    <w:p w14:paraId="7890FCCF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6D3F9B97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CONCOURS D’ENTRÉE : Externe – Interne – 3</w:t>
      </w:r>
      <w:r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concours (rayer la mention inutile)</w:t>
      </w:r>
    </w:p>
    <w:p w14:paraId="3C40DC94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1F5AE2D3" w14:textId="77777777" w:rsidR="00D1063E" w:rsidRDefault="00811A78">
      <w:pPr>
        <w:tabs>
          <w:tab w:val="left" w:pos="5670"/>
        </w:tabs>
        <w:jc w:val="both"/>
        <w:rPr>
          <w:i/>
        </w:rPr>
      </w:pPr>
      <w:r>
        <w:rPr>
          <w:i/>
        </w:rPr>
        <w:t xml:space="preserve">Si vous avez passé un concours ou un examen depuis la sortie de l’IRA, indiquez lequel et le résultat : </w:t>
      </w:r>
    </w:p>
    <w:p w14:paraId="7CBC6FF2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641F9910" w14:textId="77777777" w:rsidR="00D1063E" w:rsidRDefault="00811A78">
      <w:pPr>
        <w:tabs>
          <w:tab w:val="left" w:pos="5670"/>
        </w:tabs>
        <w:jc w:val="both"/>
      </w:pPr>
      <w:r>
        <w:rPr>
          <w:b/>
          <w:sz w:val="24"/>
          <w:szCs w:val="24"/>
        </w:rPr>
        <w:t>GRADE :</w:t>
      </w:r>
      <w:r>
        <w:rPr>
          <w:i/>
          <w:sz w:val="24"/>
          <w:szCs w:val="24"/>
        </w:rPr>
        <w:t xml:space="preserve"> </w:t>
      </w:r>
    </w:p>
    <w:p w14:paraId="2B3FE849" w14:textId="77777777" w:rsidR="00D1063E" w:rsidRDefault="00D1063E">
      <w:pPr>
        <w:tabs>
          <w:tab w:val="left" w:pos="5670"/>
        </w:tabs>
        <w:jc w:val="both"/>
        <w:rPr>
          <w:i/>
          <w:sz w:val="24"/>
          <w:szCs w:val="24"/>
        </w:rPr>
      </w:pPr>
    </w:p>
    <w:p w14:paraId="4DBEFA75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Administration centrale :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ab/>
        <w:t>Services déconcentrés : (   )</w:t>
      </w:r>
    </w:p>
    <w:p w14:paraId="329B2E5A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064DEFFE" w14:textId="77777777" w:rsidR="00D1063E" w:rsidRDefault="00811A78">
      <w:pPr>
        <w:tabs>
          <w:tab w:val="left" w:pos="56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Autres : </w:t>
      </w:r>
    </w:p>
    <w:p w14:paraId="76FC86B6" w14:textId="77777777" w:rsidR="00D1063E" w:rsidRDefault="00D1063E">
      <w:pPr>
        <w:tabs>
          <w:tab w:val="left" w:pos="5670"/>
        </w:tabs>
        <w:jc w:val="both"/>
        <w:rPr>
          <w:b/>
          <w:sz w:val="24"/>
          <w:szCs w:val="24"/>
        </w:rPr>
      </w:pPr>
    </w:p>
    <w:p w14:paraId="50C8F119" w14:textId="77777777" w:rsidR="00D1063E" w:rsidRDefault="00811A78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détachement ou mise à disposition, veuillez préciser votre administration d’origine :</w:t>
      </w:r>
    </w:p>
    <w:p w14:paraId="47D62506" w14:textId="77777777" w:rsidR="00D1063E" w:rsidRDefault="00811A78">
      <w:pPr>
        <w:tabs>
          <w:tab w:val="left" w:pos="1418"/>
          <w:tab w:val="left" w:pos="40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5721F4" w14:textId="77777777" w:rsidR="00D1063E" w:rsidRDefault="00811A7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Si vous n’êtes pas en activité, veuillez préciser (disponibilité, retraite, autre...) :</w:t>
      </w:r>
    </w:p>
    <w:p w14:paraId="12BE987C" w14:textId="77777777" w:rsidR="00D1063E" w:rsidRDefault="00D1063E">
      <w:pPr>
        <w:tabs>
          <w:tab w:val="left" w:pos="1418"/>
        </w:tabs>
        <w:jc w:val="both"/>
        <w:rPr>
          <w:sz w:val="24"/>
          <w:szCs w:val="24"/>
          <w:u w:val="single"/>
        </w:rPr>
      </w:pPr>
    </w:p>
    <w:p w14:paraId="34EC96DA" w14:textId="77777777" w:rsidR="00D1063E" w:rsidRDefault="00811A78">
      <w:pPr>
        <w:tabs>
          <w:tab w:val="left" w:pos="1418"/>
        </w:tabs>
        <w:jc w:val="both"/>
      </w:pPr>
      <w:r>
        <w:rPr>
          <w:b/>
          <w:sz w:val="24"/>
          <w:u w:val="single"/>
        </w:rPr>
        <w:t>Ministère d’affectation</w:t>
      </w:r>
      <w:r>
        <w:rPr>
          <w:b/>
          <w:sz w:val="24"/>
        </w:rPr>
        <w:t xml:space="preserve"> :</w:t>
      </w:r>
      <w:r>
        <w:rPr>
          <w:i/>
          <w:sz w:val="24"/>
        </w:rPr>
        <w:t xml:space="preserve"> Ministère de </w:t>
      </w:r>
    </w:p>
    <w:p w14:paraId="7363FFCF" w14:textId="77777777" w:rsidR="00D1063E" w:rsidRDefault="00D1063E">
      <w:pPr>
        <w:tabs>
          <w:tab w:val="left" w:pos="1418"/>
        </w:tabs>
        <w:jc w:val="both"/>
        <w:rPr>
          <w:i/>
          <w:sz w:val="24"/>
        </w:rPr>
      </w:pPr>
    </w:p>
    <w:p w14:paraId="5E59A780" w14:textId="77777777" w:rsidR="00D1063E" w:rsidRDefault="00D1063E">
      <w:pPr>
        <w:tabs>
          <w:tab w:val="left" w:pos="1418"/>
        </w:tabs>
        <w:jc w:val="both"/>
        <w:rPr>
          <w:b/>
          <w:sz w:val="24"/>
        </w:rPr>
      </w:pPr>
    </w:p>
    <w:p w14:paraId="307BCAB8" w14:textId="77777777" w:rsidR="00D1063E" w:rsidRDefault="00811A78">
      <w:pPr>
        <w:tabs>
          <w:tab w:val="left" w:pos="1418"/>
        </w:tabs>
        <w:jc w:val="both"/>
      </w:pPr>
      <w:r>
        <w:rPr>
          <w:b/>
          <w:sz w:val="24"/>
          <w:u w:val="single"/>
        </w:rPr>
        <w:t>Adresse administrative</w:t>
      </w:r>
      <w:r>
        <w:rPr>
          <w:b/>
          <w:sz w:val="24"/>
        </w:rPr>
        <w:t xml:space="preserve"> </w:t>
      </w:r>
      <w:r>
        <w:rPr>
          <w:sz w:val="24"/>
        </w:rPr>
        <w:t>(complète, sans abréviation : direction, sous-direction, service, bureau...)</w:t>
      </w:r>
    </w:p>
    <w:p w14:paraId="181CB9EE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2115A512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4CE034DA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50586B5B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6B1B6BEE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16087C8E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5E9F070F" w14:textId="77777777" w:rsidR="00D1063E" w:rsidRDefault="00D1063E">
      <w:pPr>
        <w:ind w:left="9356" w:hanging="7088"/>
        <w:jc w:val="both"/>
        <w:rPr>
          <w:i/>
          <w:sz w:val="24"/>
        </w:rPr>
      </w:pPr>
    </w:p>
    <w:p w14:paraId="15DEC27D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DD7E870" w14:textId="77777777" w:rsidR="00D1063E" w:rsidRDefault="00811A78">
      <w:pPr>
        <w:tabs>
          <w:tab w:val="left" w:pos="1701"/>
          <w:tab w:val="left" w:pos="5670"/>
        </w:tabs>
        <w:jc w:val="both"/>
      </w:pPr>
      <w:r>
        <w:rPr>
          <w:b/>
          <w:sz w:val="24"/>
          <w:u w:val="single"/>
        </w:rPr>
        <w:t>Fonctions</w:t>
      </w:r>
      <w:r>
        <w:rPr>
          <w:b/>
          <w:sz w:val="24"/>
        </w:rPr>
        <w:t xml:space="preserve"> :</w:t>
      </w:r>
      <w:r>
        <w:rPr>
          <w:i/>
          <w:sz w:val="24"/>
        </w:rPr>
        <w:t xml:space="preserve"> </w:t>
      </w:r>
    </w:p>
    <w:p w14:paraId="7EFCDEE9" w14:textId="77777777" w:rsidR="00D1063E" w:rsidRDefault="00D1063E">
      <w:pPr>
        <w:tabs>
          <w:tab w:val="left" w:pos="1701"/>
          <w:tab w:val="left" w:pos="5670"/>
        </w:tabs>
        <w:jc w:val="both"/>
        <w:rPr>
          <w:b/>
          <w:sz w:val="24"/>
        </w:rPr>
      </w:pPr>
    </w:p>
    <w:p w14:paraId="460082C3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CA53EE5" w14:textId="77777777" w:rsidR="00D1063E" w:rsidRDefault="00811A78">
      <w:pPr>
        <w:tabs>
          <w:tab w:val="left" w:pos="4678"/>
        </w:tabs>
        <w:jc w:val="both"/>
      </w:pPr>
      <w:r>
        <w:rPr>
          <w:b/>
          <w:sz w:val="24"/>
        </w:rPr>
        <w:t xml:space="preserve">N° de téléphone : </w:t>
      </w:r>
      <w:r>
        <w:rPr>
          <w:i/>
          <w:sz w:val="24"/>
        </w:rPr>
        <w:t>0</w:t>
      </w:r>
      <w:r>
        <w:rPr>
          <w:b/>
          <w:sz w:val="24"/>
        </w:rPr>
        <w:tab/>
        <w:t xml:space="preserve">                 N° de portable professionnel : </w:t>
      </w:r>
      <w:r>
        <w:rPr>
          <w:i/>
          <w:sz w:val="24"/>
        </w:rPr>
        <w:t>0</w:t>
      </w:r>
    </w:p>
    <w:p w14:paraId="0A6A98AF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36701B9C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05E005B2" w14:textId="77777777" w:rsidR="00D1063E" w:rsidRDefault="00811A78">
      <w:pPr>
        <w:tabs>
          <w:tab w:val="left" w:pos="5670"/>
        </w:tabs>
        <w:jc w:val="both"/>
        <w:rPr>
          <w:b/>
          <w:sz w:val="24"/>
        </w:rPr>
      </w:pPr>
      <w:r>
        <w:rPr>
          <w:b/>
          <w:sz w:val="24"/>
        </w:rPr>
        <w:t>@ :</w:t>
      </w:r>
    </w:p>
    <w:p w14:paraId="7E471EDB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0977A34F" w14:textId="77777777" w:rsidR="00D1063E" w:rsidRDefault="00811A78">
      <w:pPr>
        <w:tabs>
          <w:tab w:val="left" w:pos="5670"/>
        </w:tabs>
        <w:jc w:val="center"/>
      </w:pP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</w:p>
    <w:p w14:paraId="4DC0C8F8" w14:textId="77777777" w:rsidR="00D1063E" w:rsidRDefault="00D1063E">
      <w:pPr>
        <w:tabs>
          <w:tab w:val="left" w:pos="5670"/>
        </w:tabs>
        <w:jc w:val="both"/>
        <w:rPr>
          <w:b/>
          <w:sz w:val="16"/>
          <w:szCs w:val="16"/>
        </w:rPr>
      </w:pPr>
    </w:p>
    <w:p w14:paraId="77EA9F91" w14:textId="77777777" w:rsidR="00D1063E" w:rsidRDefault="00811A78">
      <w:pPr>
        <w:tabs>
          <w:tab w:val="left" w:pos="5670"/>
        </w:tabs>
        <w:jc w:val="both"/>
        <w:rPr>
          <w:b/>
          <w:sz w:val="24"/>
        </w:rPr>
      </w:pPr>
      <w:r>
        <w:rPr>
          <w:b/>
          <w:sz w:val="24"/>
        </w:rPr>
        <w:t xml:space="preserve">Date de naissance : </w:t>
      </w:r>
    </w:p>
    <w:p w14:paraId="7EF876D5" w14:textId="77777777" w:rsidR="00D1063E" w:rsidRDefault="00D1063E">
      <w:pPr>
        <w:tabs>
          <w:tab w:val="left" w:pos="5670"/>
        </w:tabs>
        <w:jc w:val="both"/>
        <w:rPr>
          <w:b/>
          <w:sz w:val="24"/>
        </w:rPr>
      </w:pPr>
    </w:p>
    <w:p w14:paraId="1CF3BEA5" w14:textId="77777777" w:rsidR="00D1063E" w:rsidRDefault="00811A78">
      <w:pPr>
        <w:tabs>
          <w:tab w:val="left" w:pos="4820"/>
        </w:tabs>
        <w:jc w:val="both"/>
      </w:pPr>
      <w:r>
        <w:rPr>
          <w:b/>
          <w:sz w:val="24"/>
        </w:rPr>
        <w:t xml:space="preserve">Adresse personnelle </w:t>
      </w:r>
      <w:r>
        <w:rPr>
          <w:sz w:val="24"/>
        </w:rPr>
        <w:t xml:space="preserve">(facultative mais souhaitée) : </w:t>
      </w:r>
    </w:p>
    <w:p w14:paraId="4DE57DC2" w14:textId="77777777" w:rsidR="00D1063E" w:rsidRDefault="00D1063E">
      <w:pPr>
        <w:tabs>
          <w:tab w:val="left" w:pos="4820"/>
        </w:tabs>
        <w:jc w:val="both"/>
        <w:rPr>
          <w:sz w:val="24"/>
        </w:rPr>
      </w:pPr>
    </w:p>
    <w:p w14:paraId="78164FB1" w14:textId="77777777" w:rsidR="00D1063E" w:rsidRDefault="00D1063E">
      <w:pPr>
        <w:tabs>
          <w:tab w:val="left" w:pos="5670"/>
        </w:tabs>
        <w:jc w:val="both"/>
        <w:rPr>
          <w:sz w:val="24"/>
        </w:rPr>
      </w:pPr>
    </w:p>
    <w:p w14:paraId="0AFC3FCD" w14:textId="77777777" w:rsidR="00D1063E" w:rsidRDefault="00811A78">
      <w:pPr>
        <w:tabs>
          <w:tab w:val="left" w:pos="3544"/>
        </w:tabs>
        <w:jc w:val="both"/>
      </w:pPr>
      <w:r>
        <w:rPr>
          <w:rFonts w:ascii="Wingdings" w:eastAsia="Wingdings" w:hAnsi="Wingdings" w:cs="Wingdings"/>
          <w:b/>
          <w:sz w:val="24"/>
        </w:rPr>
        <w:t></w:t>
      </w:r>
      <w:r>
        <w:rPr>
          <w:b/>
          <w:sz w:val="24"/>
        </w:rPr>
        <w:t xml:space="preserve"> personnel</w:t>
      </w:r>
      <w:r>
        <w:rPr>
          <w:sz w:val="24"/>
        </w:rPr>
        <w:t xml:space="preserve"> : </w:t>
      </w:r>
      <w:r>
        <w:rPr>
          <w:sz w:val="24"/>
        </w:rPr>
        <w:tab/>
      </w:r>
      <w:r>
        <w:rPr>
          <w:rFonts w:ascii="Webdings" w:eastAsia="Webdings" w:hAnsi="Webdings" w:cs="Webdings"/>
          <w:b/>
          <w:bCs/>
          <w:sz w:val="24"/>
        </w:rPr>
        <w:t></w:t>
      </w:r>
      <w:r>
        <w:rPr>
          <w:b/>
          <w:bCs/>
          <w:sz w:val="24"/>
        </w:rPr>
        <w:t> 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 w:cs="Arial"/>
          <w:b/>
          <w:bCs/>
          <w:sz w:val="24"/>
        </w:rPr>
        <w:t>@</w:t>
      </w:r>
      <w:r>
        <w:rPr>
          <w:b/>
          <w:bCs/>
          <w:sz w:val="24"/>
        </w:rPr>
        <w:t> :</w:t>
      </w:r>
      <w:r>
        <w:rPr>
          <w:sz w:val="24"/>
        </w:rPr>
        <w:t xml:space="preserve"> </w:t>
      </w:r>
    </w:p>
    <w:p w14:paraId="0A2850C0" w14:textId="77777777" w:rsidR="00D1063E" w:rsidRDefault="00D1063E">
      <w:pPr>
        <w:tabs>
          <w:tab w:val="left" w:pos="5670"/>
        </w:tabs>
        <w:jc w:val="both"/>
        <w:rPr>
          <w:sz w:val="24"/>
        </w:rPr>
      </w:pPr>
    </w:p>
    <w:p w14:paraId="47AE8ED8" w14:textId="77777777" w:rsidR="00D1063E" w:rsidRDefault="00811A78">
      <w:pPr>
        <w:tabs>
          <w:tab w:val="left" w:pos="5670"/>
        </w:tabs>
        <w:jc w:val="center"/>
      </w:pP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  <w:r>
        <w:rPr>
          <w:rFonts w:ascii="Symbol" w:eastAsia="Symbol" w:hAnsi="Symbol" w:cs="Symbol"/>
          <w:b/>
          <w:sz w:val="24"/>
        </w:rPr>
        <w:t></w:t>
      </w:r>
    </w:p>
    <w:p w14:paraId="0EAADE0C" w14:textId="77777777" w:rsidR="00D1063E" w:rsidRDefault="00D1063E">
      <w:pPr>
        <w:tabs>
          <w:tab w:val="left" w:pos="5670"/>
        </w:tabs>
        <w:jc w:val="center"/>
        <w:rPr>
          <w:b/>
          <w:sz w:val="16"/>
          <w:szCs w:val="16"/>
        </w:rPr>
      </w:pPr>
    </w:p>
    <w:p w14:paraId="4C152336" w14:textId="77777777" w:rsidR="00D1063E" w:rsidRDefault="00811A78">
      <w:pPr>
        <w:tabs>
          <w:tab w:val="left" w:pos="5670"/>
        </w:tabs>
        <w:ind w:left="-567" w:right="-453"/>
        <w:jc w:val="center"/>
      </w:pPr>
      <w:r>
        <w:rPr>
          <w:i/>
        </w:rPr>
        <w:t xml:space="preserve">A adresser à : AAEIRAN – 154 boulevard Voltaire – 92600 ASNIERES-SUR-SEINE   - </w:t>
      </w:r>
      <w:r>
        <w:rPr>
          <w:rFonts w:ascii="Wingdings" w:eastAsia="Wingdings" w:hAnsi="Wingdings" w:cs="Wingdings"/>
          <w:i/>
        </w:rPr>
        <w:t></w:t>
      </w:r>
      <w:r>
        <w:rPr>
          <w:i/>
        </w:rPr>
        <w:t> : 01/74/54/96/31 - i</w:t>
      </w:r>
      <w:hyperlink r:id="rId7">
        <w:r>
          <w:rPr>
            <w:rStyle w:val="LienInternet"/>
            <w:i/>
          </w:rPr>
          <w:t>rarque44000@gmail.com</w:t>
        </w:r>
      </w:hyperlink>
      <w:r>
        <w:rPr>
          <w:i/>
        </w:rPr>
        <w:t>.</w:t>
      </w:r>
    </w:p>
    <w:p w14:paraId="61F4B8F0" w14:textId="77777777" w:rsidR="00D1063E" w:rsidRDefault="00811A78">
      <w:pPr>
        <w:tabs>
          <w:tab w:val="left" w:pos="5670"/>
        </w:tabs>
        <w:ind w:left="-567" w:right="-453"/>
        <w:jc w:val="center"/>
        <w:rPr>
          <w:rStyle w:val="LienInternet"/>
          <w:i/>
        </w:rPr>
      </w:pPr>
      <w:hyperlink r:id="rId8">
        <w:r>
          <w:rPr>
            <w:rStyle w:val="LienInternet"/>
            <w:i/>
          </w:rPr>
          <w:t>www.aaeiranantes.</w:t>
        </w:r>
      </w:hyperlink>
      <w:r>
        <w:rPr>
          <w:rStyle w:val="LienInternet"/>
          <w:i/>
        </w:rPr>
        <w:t>fr</w:t>
      </w:r>
    </w:p>
    <w:sectPr w:rsidR="00D1063E">
      <w:headerReference w:type="default" r:id="rId9"/>
      <w:footerReference w:type="default" r:id="rId10"/>
      <w:pgSz w:w="11906" w:h="16838"/>
      <w:pgMar w:top="567" w:right="851" w:bottom="567" w:left="851" w:header="0" w:footer="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3CDE" w14:textId="77777777" w:rsidR="00AE474A" w:rsidRDefault="00AE474A">
      <w:r>
        <w:separator/>
      </w:r>
    </w:p>
  </w:endnote>
  <w:endnote w:type="continuationSeparator" w:id="0">
    <w:p w14:paraId="37936298" w14:textId="77777777" w:rsidR="00AE474A" w:rsidRDefault="00A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4429" w14:textId="77777777" w:rsidR="00D1063E" w:rsidRDefault="00811A78">
    <w:pPr>
      <w:pStyle w:val="Pieddepage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8DD7" w14:textId="77777777" w:rsidR="00AE474A" w:rsidRDefault="00AE474A">
      <w:r>
        <w:separator/>
      </w:r>
    </w:p>
  </w:footnote>
  <w:footnote w:type="continuationSeparator" w:id="0">
    <w:p w14:paraId="622CF999" w14:textId="77777777" w:rsidR="00AE474A" w:rsidRDefault="00AE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DD4" w14:textId="77777777" w:rsidR="00D1063E" w:rsidRDefault="00D1063E">
    <w:pPr>
      <w:pStyle w:val="En-tte"/>
    </w:pPr>
  </w:p>
  <w:p w14:paraId="24EE4605" w14:textId="77777777" w:rsidR="00D1063E" w:rsidRDefault="00D106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63E"/>
    <w:rsid w:val="00307E44"/>
    <w:rsid w:val="00811A78"/>
    <w:rsid w:val="008763D2"/>
    <w:rsid w:val="008B1B31"/>
    <w:rsid w:val="00AE474A"/>
    <w:rsid w:val="00CB7437"/>
    <w:rsid w:val="00CC7CF7"/>
    <w:rsid w:val="00D00F51"/>
    <w:rsid w:val="00D1063E"/>
    <w:rsid w:val="00D91C86"/>
    <w:rsid w:val="00DF0631"/>
    <w:rsid w:val="00F0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49E6"/>
  <w15:docId w15:val="{D410E798-8812-4A11-98D8-25926D9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FF"/>
    <w:pPr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3436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CA6869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qFormat/>
    <w:rsid w:val="00333D67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B7287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F477F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477FF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styleId="Lienhypertexte">
    <w:name w:val="Hyperlink"/>
    <w:basedOn w:val="Policepardfaut"/>
    <w:unhideWhenUsed/>
    <w:rsid w:val="00D91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eiranantes.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rque4400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5B34-8EB5-49CA-A51D-C4EE8D40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particulier</dc:creator>
  <dc:description/>
  <cp:lastModifiedBy>Jacqueline GONET</cp:lastModifiedBy>
  <cp:revision>3</cp:revision>
  <cp:lastPrinted>2023-06-25T12:29:00Z</cp:lastPrinted>
  <dcterms:created xsi:type="dcterms:W3CDTF">2025-11-22T14:31:00Z</dcterms:created>
  <dcterms:modified xsi:type="dcterms:W3CDTF">2025-11-22T14:31:00Z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