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D4B320" w14:textId="77777777" w:rsidR="00AD1302" w:rsidRPr="00DE7774" w:rsidRDefault="00DE7774">
      <w:pPr>
        <w:tabs>
          <w:tab w:val="left" w:pos="2835"/>
        </w:tabs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E7774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" behindDoc="0" locked="0" layoutInCell="0" allowOverlap="1" wp14:anchorId="13D4B351" wp14:editId="13D4B352">
            <wp:simplePos x="0" y="0"/>
            <wp:positionH relativeFrom="column">
              <wp:posOffset>24765</wp:posOffset>
            </wp:positionH>
            <wp:positionV relativeFrom="paragraph">
              <wp:posOffset>46990</wp:posOffset>
            </wp:positionV>
            <wp:extent cx="597535" cy="679450"/>
            <wp:effectExtent l="0" t="0" r="0" b="0"/>
            <wp:wrapSquare wrapText="largest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302" t="-1149" r="-1302" b="-1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E7774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3" behindDoc="0" locked="0" layoutInCell="0" allowOverlap="1" wp14:anchorId="13D4B353" wp14:editId="13D4B354">
            <wp:simplePos x="0" y="0"/>
            <wp:positionH relativeFrom="column">
              <wp:posOffset>6232525</wp:posOffset>
            </wp:positionH>
            <wp:positionV relativeFrom="paragraph">
              <wp:posOffset>635</wp:posOffset>
            </wp:positionV>
            <wp:extent cx="597535" cy="679450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302" t="-1149" r="-1302" b="-1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D4B321" w14:textId="77777777" w:rsidR="00AD1302" w:rsidRPr="00DE7774" w:rsidRDefault="00DE7774">
      <w:pPr>
        <w:pStyle w:val="En-tte"/>
        <w:rPr>
          <w:rFonts w:asciiTheme="minorHAnsi" w:hAnsiTheme="minorHAnsi" w:cstheme="minorHAnsi"/>
          <w:sz w:val="28"/>
          <w:szCs w:val="28"/>
        </w:rPr>
      </w:pPr>
      <w:r w:rsidRPr="00DE7774">
        <w:rPr>
          <w:rFonts w:asciiTheme="minorHAnsi" w:eastAsia="Liberation Serif;Times New Roma" w:hAnsiTheme="minorHAnsi" w:cstheme="minorHAnsi"/>
          <w:b/>
          <w:i/>
          <w:sz w:val="24"/>
          <w:szCs w:val="24"/>
        </w:rPr>
        <w:t xml:space="preserve">            </w:t>
      </w:r>
      <w:r w:rsidRPr="00DE7774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DE7774">
        <w:rPr>
          <w:rFonts w:asciiTheme="minorHAnsi" w:hAnsiTheme="minorHAnsi" w:cstheme="minorHAnsi"/>
          <w:b/>
          <w:i/>
          <w:sz w:val="28"/>
          <w:szCs w:val="28"/>
        </w:rPr>
        <w:t xml:space="preserve">                          </w:t>
      </w:r>
      <w:r w:rsidRPr="00DE7774">
        <w:rPr>
          <w:rFonts w:asciiTheme="minorHAnsi" w:hAnsiTheme="minorHAnsi" w:cstheme="minorHAnsi"/>
          <w:b/>
          <w:i/>
          <w:color w:val="0000FF"/>
          <w:sz w:val="28"/>
          <w:szCs w:val="28"/>
          <w:u w:val="single"/>
        </w:rPr>
        <w:t>ASSOCIATION DES ANCIENS ÉLÈVES</w:t>
      </w:r>
      <w:r w:rsidRPr="00DE7774">
        <w:rPr>
          <w:rFonts w:asciiTheme="minorHAnsi" w:hAnsiTheme="minorHAnsi" w:cstheme="minorHAnsi"/>
          <w:b/>
          <w:i/>
          <w:sz w:val="28"/>
          <w:szCs w:val="28"/>
        </w:rPr>
        <w:t xml:space="preserve">       </w:t>
      </w:r>
    </w:p>
    <w:p w14:paraId="13D4B322" w14:textId="77777777" w:rsidR="00AD1302" w:rsidRPr="00DE7774" w:rsidRDefault="00DE7774">
      <w:pPr>
        <w:pStyle w:val="En-tte"/>
        <w:tabs>
          <w:tab w:val="left" w:pos="0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DE7774">
        <w:rPr>
          <w:rFonts w:asciiTheme="minorHAnsi" w:hAnsiTheme="minorHAnsi" w:cstheme="minorHAnsi"/>
          <w:b/>
          <w:i/>
          <w:color w:val="0000FF"/>
          <w:sz w:val="28"/>
          <w:szCs w:val="28"/>
          <w:u w:val="single"/>
        </w:rPr>
        <w:t>DE L’INSTITUT RÉGIONAL D’ADMINISTRATION DE NANTES</w:t>
      </w:r>
    </w:p>
    <w:p w14:paraId="13D4B323" w14:textId="77777777" w:rsidR="00AD1302" w:rsidRPr="00DE7774" w:rsidRDefault="00DE7774">
      <w:pPr>
        <w:pStyle w:val="Titre1"/>
        <w:numPr>
          <w:ilvl w:val="1"/>
          <w:numId w:val="2"/>
        </w:numPr>
        <w:ind w:left="0" w:right="0" w:firstLine="0"/>
        <w:jc w:val="center"/>
        <w:rPr>
          <w:rFonts w:asciiTheme="minorHAnsi" w:hAnsiTheme="minorHAnsi" w:cstheme="minorHAnsi"/>
          <w:u w:val="single"/>
        </w:rPr>
      </w:pPr>
      <w:bookmarkStart w:id="0" w:name="_Hlk167531141"/>
      <w:r w:rsidRPr="00DE7774">
        <w:rPr>
          <w:rFonts w:asciiTheme="minorHAnsi" w:eastAsia="Liberation Serif;Times New Roma" w:hAnsiTheme="minorHAnsi" w:cstheme="minorHAnsi"/>
        </w:rPr>
        <w:t xml:space="preserve">        </w:t>
      </w:r>
      <w:bookmarkEnd w:id="0"/>
    </w:p>
    <w:p w14:paraId="13D4B324" w14:textId="77777777" w:rsidR="00AD1302" w:rsidRPr="00DE7774" w:rsidRDefault="00AD1302">
      <w:pPr>
        <w:pStyle w:val="Titre2"/>
        <w:numPr>
          <w:ilvl w:val="1"/>
          <w:numId w:val="2"/>
        </w:numPr>
        <w:ind w:left="0" w:right="0" w:firstLine="0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13D4B325" w14:textId="77777777" w:rsidR="00AD1302" w:rsidRPr="00DE7774" w:rsidRDefault="00DE7774">
      <w:pPr>
        <w:pStyle w:val="Titre2"/>
        <w:numPr>
          <w:ilvl w:val="1"/>
          <w:numId w:val="2"/>
        </w:numPr>
        <w:ind w:left="0" w:right="0" w:firstLine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DE7774">
        <w:rPr>
          <w:rFonts w:asciiTheme="minorHAnsi" w:hAnsiTheme="minorHAnsi" w:cstheme="minorHAnsi"/>
          <w:sz w:val="24"/>
          <w:szCs w:val="24"/>
          <w:u w:val="single"/>
        </w:rPr>
        <w:t>INVITATION</w:t>
      </w:r>
    </w:p>
    <w:p w14:paraId="13D4B326" w14:textId="77777777" w:rsidR="00AD1302" w:rsidRPr="00DE7774" w:rsidRDefault="00AD1302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13D4B327" w14:textId="77777777" w:rsidR="00AD1302" w:rsidRPr="00DE7774" w:rsidRDefault="00DE7774">
      <w:pPr>
        <w:ind w:firstLine="284"/>
        <w:rPr>
          <w:rFonts w:asciiTheme="minorHAnsi" w:hAnsiTheme="minorHAnsi" w:cstheme="minorHAnsi"/>
          <w:sz w:val="24"/>
          <w:szCs w:val="24"/>
        </w:rPr>
      </w:pPr>
      <w:r w:rsidRPr="00DE7774">
        <w:rPr>
          <w:rFonts w:asciiTheme="minorHAnsi" w:hAnsiTheme="minorHAnsi" w:cstheme="minorHAnsi"/>
          <w:sz w:val="24"/>
          <w:szCs w:val="24"/>
        </w:rPr>
        <w:t>Cher(e) collègue,</w:t>
      </w:r>
    </w:p>
    <w:p w14:paraId="13D4B328" w14:textId="77777777" w:rsidR="00AD1302" w:rsidRPr="00DE7774" w:rsidRDefault="00AD1302">
      <w:pPr>
        <w:rPr>
          <w:rFonts w:asciiTheme="minorHAnsi" w:hAnsiTheme="minorHAnsi" w:cstheme="minorHAnsi"/>
          <w:sz w:val="24"/>
          <w:szCs w:val="24"/>
        </w:rPr>
      </w:pPr>
    </w:p>
    <w:p w14:paraId="13D4B329" w14:textId="77777777" w:rsidR="00AD1302" w:rsidRPr="00DE7774" w:rsidRDefault="00DE7774">
      <w:pPr>
        <w:ind w:left="283"/>
        <w:jc w:val="both"/>
        <w:rPr>
          <w:rFonts w:asciiTheme="minorHAnsi" w:hAnsiTheme="minorHAnsi" w:cstheme="minorHAnsi"/>
        </w:rPr>
      </w:pPr>
      <w:r w:rsidRPr="00DE7774">
        <w:rPr>
          <w:rFonts w:asciiTheme="minorHAnsi" w:hAnsiTheme="minorHAnsi" w:cstheme="minorHAnsi"/>
          <w:sz w:val="24"/>
          <w:szCs w:val="24"/>
        </w:rPr>
        <w:t>Nous vous proposons de nous retrouver autour d’une table le vendredi 26</w:t>
      </w:r>
      <w:r w:rsidRPr="00DE7774">
        <w:rPr>
          <w:rFonts w:asciiTheme="minorHAnsi" w:hAnsiTheme="minorHAnsi" w:cstheme="minorHAnsi"/>
          <w:sz w:val="24"/>
          <w:szCs w:val="24"/>
        </w:rPr>
        <w:t xml:space="preserve"> juin à partir de 19 h 30 au restaurant "So </w:t>
      </w:r>
      <w:proofErr w:type="spellStart"/>
      <w:r w:rsidRPr="00DE7774">
        <w:rPr>
          <w:rFonts w:asciiTheme="minorHAnsi" w:hAnsiTheme="minorHAnsi" w:cstheme="minorHAnsi"/>
          <w:sz w:val="24"/>
          <w:szCs w:val="24"/>
        </w:rPr>
        <w:t>Metiss</w:t>
      </w:r>
      <w:proofErr w:type="spellEnd"/>
      <w:r w:rsidRPr="00DE7774">
        <w:rPr>
          <w:rFonts w:asciiTheme="minorHAnsi" w:hAnsiTheme="minorHAnsi" w:cstheme="minorHAnsi"/>
          <w:b/>
          <w:sz w:val="24"/>
          <w:szCs w:val="24"/>
        </w:rPr>
        <w:t>"</w:t>
      </w:r>
      <w:r w:rsidRPr="00DE7774">
        <w:rPr>
          <w:rFonts w:asciiTheme="minorHAnsi" w:hAnsiTheme="minorHAnsi" w:cstheme="minorHAnsi"/>
          <w:sz w:val="24"/>
          <w:szCs w:val="24"/>
        </w:rPr>
        <w:t xml:space="preserve"> situé 28 rue de Turenne à BREST.</w:t>
      </w:r>
    </w:p>
    <w:p w14:paraId="13D4B32A" w14:textId="77777777" w:rsidR="00AD1302" w:rsidRPr="00DE7774" w:rsidRDefault="00AD130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3D4B32B" w14:textId="77777777" w:rsidR="00AD1302" w:rsidRPr="00DE7774" w:rsidRDefault="00DE7774">
      <w:pPr>
        <w:ind w:firstLine="284"/>
        <w:jc w:val="both"/>
        <w:rPr>
          <w:rFonts w:asciiTheme="minorHAnsi" w:hAnsiTheme="minorHAnsi" w:cstheme="minorHAnsi"/>
        </w:rPr>
      </w:pPr>
      <w:r w:rsidRPr="00DE7774">
        <w:rPr>
          <w:rFonts w:asciiTheme="minorHAnsi" w:hAnsiTheme="minorHAnsi" w:cstheme="minorHAnsi"/>
          <w:sz w:val="24"/>
          <w:szCs w:val="24"/>
        </w:rPr>
        <w:t xml:space="preserve">Le prix du dîner est fixé à 35,00 €. </w:t>
      </w:r>
    </w:p>
    <w:p w14:paraId="13D4B32C" w14:textId="77777777" w:rsidR="00AD1302" w:rsidRPr="00DE7774" w:rsidRDefault="00AD1302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13D4B32D" w14:textId="77777777" w:rsidR="00AD1302" w:rsidRPr="00DE7774" w:rsidRDefault="00DE7774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DE7774">
        <w:rPr>
          <w:rFonts w:asciiTheme="minorHAnsi" w:hAnsiTheme="minorHAnsi" w:cstheme="minorHAnsi"/>
          <w:sz w:val="24"/>
          <w:szCs w:val="24"/>
        </w:rPr>
        <w:t xml:space="preserve">Menu Caraïbes (pas de choix à faire sauf pour le dessert) : </w:t>
      </w:r>
    </w:p>
    <w:p w14:paraId="63C90D43" w14:textId="77777777" w:rsidR="00F47D89" w:rsidRPr="00DE7774" w:rsidRDefault="00F47D89">
      <w:pPr>
        <w:ind w:firstLine="284"/>
        <w:jc w:val="both"/>
        <w:rPr>
          <w:rFonts w:asciiTheme="minorHAnsi" w:hAnsiTheme="minorHAnsi" w:cstheme="minorHAnsi"/>
        </w:rPr>
      </w:pPr>
    </w:p>
    <w:p w14:paraId="13D4B32E" w14:textId="77777777" w:rsidR="00AD1302" w:rsidRPr="00DE7774" w:rsidRDefault="00DE7774">
      <w:pPr>
        <w:ind w:firstLine="284"/>
        <w:jc w:val="both"/>
        <w:rPr>
          <w:rFonts w:asciiTheme="minorHAnsi" w:hAnsiTheme="minorHAnsi" w:cstheme="minorHAnsi"/>
        </w:rPr>
      </w:pPr>
      <w:r w:rsidRPr="00DE7774">
        <w:rPr>
          <w:rFonts w:asciiTheme="minorHAnsi" w:hAnsiTheme="minorHAnsi" w:cstheme="minorHAnsi"/>
          <w:sz w:val="24"/>
          <w:szCs w:val="24"/>
        </w:rPr>
        <w:t>- Ti punch ou jus de fruits ;</w:t>
      </w:r>
    </w:p>
    <w:p w14:paraId="13D4B32F" w14:textId="77777777" w:rsidR="00AD1302" w:rsidRPr="00DE7774" w:rsidRDefault="00DE7774">
      <w:pPr>
        <w:ind w:firstLine="284"/>
        <w:jc w:val="both"/>
        <w:rPr>
          <w:rFonts w:asciiTheme="minorHAnsi" w:hAnsiTheme="minorHAnsi" w:cstheme="minorHAnsi"/>
        </w:rPr>
      </w:pPr>
      <w:r w:rsidRPr="00DE7774">
        <w:rPr>
          <w:rFonts w:asciiTheme="minorHAnsi" w:hAnsiTheme="minorHAnsi" w:cstheme="minorHAnsi"/>
          <w:sz w:val="24"/>
          <w:szCs w:val="24"/>
        </w:rPr>
        <w:t xml:space="preserve">- entrée : salade ananas et accras de </w:t>
      </w:r>
      <w:r w:rsidRPr="00DE7774">
        <w:rPr>
          <w:rFonts w:asciiTheme="minorHAnsi" w:hAnsiTheme="minorHAnsi" w:cstheme="minorHAnsi"/>
          <w:sz w:val="24"/>
          <w:szCs w:val="24"/>
        </w:rPr>
        <w:t>morue ;</w:t>
      </w:r>
    </w:p>
    <w:p w14:paraId="13D4B330" w14:textId="77777777" w:rsidR="00AD1302" w:rsidRPr="00DE7774" w:rsidRDefault="00DE7774">
      <w:pPr>
        <w:ind w:firstLine="284"/>
        <w:jc w:val="both"/>
        <w:rPr>
          <w:rFonts w:asciiTheme="minorHAnsi" w:hAnsiTheme="minorHAnsi" w:cstheme="minorHAnsi"/>
        </w:rPr>
      </w:pPr>
      <w:r w:rsidRPr="00DE7774">
        <w:rPr>
          <w:rFonts w:asciiTheme="minorHAnsi" w:hAnsiTheme="minorHAnsi" w:cstheme="minorHAnsi"/>
          <w:sz w:val="24"/>
          <w:szCs w:val="24"/>
        </w:rPr>
        <w:t>- plat : colombo de poulet. Poulet cuisiné à l’épice colombo faite maison aux petits légumes de saison ;</w:t>
      </w:r>
    </w:p>
    <w:p w14:paraId="13D4B331" w14:textId="77777777" w:rsidR="00AD1302" w:rsidRPr="00DE7774" w:rsidRDefault="00DE7774">
      <w:pPr>
        <w:ind w:firstLine="284"/>
        <w:jc w:val="both"/>
        <w:rPr>
          <w:rFonts w:asciiTheme="minorHAnsi" w:hAnsiTheme="minorHAnsi" w:cstheme="minorHAnsi"/>
        </w:rPr>
      </w:pPr>
      <w:r w:rsidRPr="00DE7774">
        <w:rPr>
          <w:rFonts w:asciiTheme="minorHAnsi" w:hAnsiTheme="minorHAnsi" w:cstheme="minorHAnsi"/>
          <w:sz w:val="24"/>
          <w:szCs w:val="24"/>
        </w:rPr>
        <w:t>- accompagnement : riz coco accompagné de sa patate douce cuite au bouillon d’épices ;</w:t>
      </w:r>
    </w:p>
    <w:p w14:paraId="13D4B332" w14:textId="77777777" w:rsidR="00AD1302" w:rsidRPr="00DE7774" w:rsidRDefault="00DE7774">
      <w:pPr>
        <w:ind w:firstLine="284"/>
        <w:jc w:val="both"/>
        <w:rPr>
          <w:rFonts w:asciiTheme="minorHAnsi" w:hAnsiTheme="minorHAnsi" w:cstheme="minorHAnsi"/>
        </w:rPr>
      </w:pPr>
      <w:r w:rsidRPr="00DE7774">
        <w:rPr>
          <w:rFonts w:asciiTheme="minorHAnsi" w:hAnsiTheme="minorHAnsi" w:cstheme="minorHAnsi"/>
          <w:sz w:val="24"/>
          <w:szCs w:val="24"/>
        </w:rPr>
        <w:t xml:space="preserve">- dessert : flan coco ou fondant au chocolat ou </w:t>
      </w:r>
      <w:r w:rsidRPr="00DE7774">
        <w:rPr>
          <w:rFonts w:asciiTheme="minorHAnsi" w:hAnsiTheme="minorHAnsi" w:cstheme="minorHAnsi"/>
          <w:sz w:val="24"/>
          <w:szCs w:val="24"/>
        </w:rPr>
        <w:t>carpaccio d’ananas ;</w:t>
      </w:r>
    </w:p>
    <w:p w14:paraId="13D4B333" w14:textId="77777777" w:rsidR="00AD1302" w:rsidRPr="00DE7774" w:rsidRDefault="00DE7774">
      <w:pPr>
        <w:ind w:firstLine="284"/>
        <w:jc w:val="both"/>
        <w:rPr>
          <w:rFonts w:asciiTheme="minorHAnsi" w:hAnsiTheme="minorHAnsi" w:cstheme="minorHAnsi"/>
        </w:rPr>
      </w:pPr>
      <w:r w:rsidRPr="00DE7774">
        <w:rPr>
          <w:rFonts w:asciiTheme="minorHAnsi" w:hAnsiTheme="minorHAnsi" w:cstheme="minorHAnsi"/>
          <w:sz w:val="24"/>
          <w:szCs w:val="24"/>
        </w:rPr>
        <w:t>- eau, café.</w:t>
      </w:r>
    </w:p>
    <w:p w14:paraId="13D4B334" w14:textId="77777777" w:rsidR="00AD1302" w:rsidRPr="00DE7774" w:rsidRDefault="00AD1302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13D4B335" w14:textId="77777777" w:rsidR="00AD1302" w:rsidRPr="00DE7774" w:rsidRDefault="00DE7774">
      <w:pPr>
        <w:ind w:firstLine="284"/>
        <w:jc w:val="both"/>
        <w:rPr>
          <w:rFonts w:asciiTheme="minorHAnsi" w:hAnsiTheme="minorHAnsi" w:cstheme="minorHAnsi"/>
        </w:rPr>
      </w:pPr>
      <w:r w:rsidRPr="00DE7774">
        <w:rPr>
          <w:rFonts w:asciiTheme="minorHAnsi" w:hAnsiTheme="minorHAnsi" w:cstheme="minorHAnsi"/>
          <w:b/>
          <w:bCs/>
          <w:sz w:val="24"/>
          <w:szCs w:val="24"/>
          <w:u w:val="single"/>
        </w:rPr>
        <w:t>Précisions </w:t>
      </w:r>
      <w:r w:rsidRPr="00DE7774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13D4B336" w14:textId="77777777" w:rsidR="00AD1302" w:rsidRPr="00DE7774" w:rsidRDefault="00DE7774">
      <w:pPr>
        <w:ind w:firstLine="284"/>
        <w:jc w:val="both"/>
        <w:rPr>
          <w:rFonts w:asciiTheme="minorHAnsi" w:hAnsiTheme="minorHAnsi" w:cstheme="minorHAnsi"/>
        </w:rPr>
      </w:pPr>
      <w:r w:rsidRPr="00DE7774">
        <w:rPr>
          <w:rFonts w:asciiTheme="minorHAnsi" w:hAnsiTheme="minorHAnsi" w:cstheme="minorHAnsi"/>
          <w:sz w:val="24"/>
          <w:szCs w:val="24"/>
        </w:rPr>
        <w:t>1) si vous souhaitez un menu végétarien, c’est possible ;</w:t>
      </w:r>
    </w:p>
    <w:p w14:paraId="13D4B337" w14:textId="7F48B63A" w:rsidR="00AD1302" w:rsidRPr="00DE7774" w:rsidRDefault="00DE7774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DE7774">
        <w:rPr>
          <w:rFonts w:asciiTheme="minorHAnsi" w:hAnsiTheme="minorHAnsi" w:cstheme="minorHAnsi"/>
          <w:sz w:val="24"/>
          <w:szCs w:val="24"/>
        </w:rPr>
        <w:t>2) les plats sont épicés et non pimentés</w:t>
      </w:r>
      <w:r w:rsidR="00F47D89" w:rsidRPr="00DE7774">
        <w:rPr>
          <w:rFonts w:asciiTheme="minorHAnsi" w:hAnsiTheme="minorHAnsi" w:cstheme="minorHAnsi"/>
          <w:sz w:val="24"/>
          <w:szCs w:val="24"/>
        </w:rPr>
        <w:t> ;</w:t>
      </w:r>
    </w:p>
    <w:p w14:paraId="13D4B339" w14:textId="35723A3B" w:rsidR="00AD1302" w:rsidRPr="00DE7774" w:rsidRDefault="00DE7774">
      <w:pPr>
        <w:ind w:firstLine="284"/>
        <w:jc w:val="both"/>
        <w:rPr>
          <w:rFonts w:asciiTheme="minorHAnsi" w:hAnsiTheme="minorHAnsi" w:cstheme="minorHAnsi"/>
        </w:rPr>
      </w:pPr>
      <w:r w:rsidRPr="00DE7774">
        <w:rPr>
          <w:rFonts w:asciiTheme="minorHAnsi" w:hAnsiTheme="minorHAnsi" w:cstheme="minorHAnsi"/>
          <w:sz w:val="24"/>
          <w:szCs w:val="24"/>
        </w:rPr>
        <w:t>3) l</w:t>
      </w:r>
      <w:r w:rsidRPr="00DE7774">
        <w:rPr>
          <w:rFonts w:asciiTheme="minorHAnsi" w:hAnsiTheme="minorHAnsi" w:cstheme="minorHAnsi"/>
          <w:sz w:val="24"/>
          <w:szCs w:val="24"/>
        </w:rPr>
        <w:t>e vin est hors menu.</w:t>
      </w:r>
    </w:p>
    <w:p w14:paraId="13D4B33A" w14:textId="77777777" w:rsidR="00AD1302" w:rsidRPr="00DE7774" w:rsidRDefault="00AD1302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13D4B33B" w14:textId="77777777" w:rsidR="00AD1302" w:rsidRPr="00DE7774" w:rsidRDefault="00DE7774">
      <w:pPr>
        <w:pStyle w:val="Titre2"/>
        <w:numPr>
          <w:ilvl w:val="1"/>
          <w:numId w:val="2"/>
        </w:numPr>
        <w:ind w:left="0" w:right="0" w:firstLine="284"/>
        <w:jc w:val="center"/>
        <w:rPr>
          <w:rFonts w:asciiTheme="minorHAnsi" w:hAnsiTheme="minorHAnsi" w:cstheme="minorHAnsi"/>
          <w:sz w:val="24"/>
          <w:szCs w:val="24"/>
        </w:rPr>
      </w:pPr>
      <w:r w:rsidRPr="00DE7774">
        <w:rPr>
          <w:rFonts w:asciiTheme="minorHAnsi" w:hAnsiTheme="minorHAnsi" w:cstheme="minorHAnsi"/>
          <w:sz w:val="24"/>
          <w:szCs w:val="24"/>
        </w:rPr>
        <w:t xml:space="preserve">Nous espérons que vous nous ferez le plaisir de vous joindre à nous. Vous pouvez venir accompagné de votre conjoint(e), d’amis ou de collègues </w:t>
      </w:r>
      <w:proofErr w:type="spellStart"/>
      <w:r w:rsidRPr="00DE7774">
        <w:rPr>
          <w:rFonts w:asciiTheme="minorHAnsi" w:hAnsiTheme="minorHAnsi" w:cstheme="minorHAnsi"/>
          <w:sz w:val="24"/>
          <w:szCs w:val="24"/>
        </w:rPr>
        <w:t>irarques</w:t>
      </w:r>
      <w:proofErr w:type="spellEnd"/>
      <w:r w:rsidRPr="00DE7774">
        <w:rPr>
          <w:rFonts w:asciiTheme="minorHAnsi" w:hAnsiTheme="minorHAnsi" w:cstheme="minorHAnsi"/>
          <w:sz w:val="24"/>
          <w:szCs w:val="24"/>
        </w:rPr>
        <w:t xml:space="preserve"> ou non. </w:t>
      </w:r>
    </w:p>
    <w:p w14:paraId="379895F4" w14:textId="77777777" w:rsidR="00DE7774" w:rsidRPr="00DE7774" w:rsidRDefault="00DE7774" w:rsidP="00DE7774">
      <w:pPr>
        <w:rPr>
          <w:rFonts w:asciiTheme="minorHAnsi" w:hAnsiTheme="minorHAnsi" w:cstheme="minorHAnsi"/>
        </w:rPr>
      </w:pPr>
    </w:p>
    <w:p w14:paraId="13D4B33C" w14:textId="77777777" w:rsidR="00AD1302" w:rsidRPr="00DE7774" w:rsidRDefault="00DE7774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DE7774">
        <w:rPr>
          <w:rFonts w:asciiTheme="minorHAnsi" w:eastAsia="Wingdings" w:hAnsiTheme="minorHAnsi" w:cstheme="minorHAnsi"/>
          <w:sz w:val="24"/>
          <w:szCs w:val="24"/>
        </w:rPr>
        <w:t>--------------------------------------------------------------------------------------------------------------------------------------------------</w:t>
      </w:r>
    </w:p>
    <w:p w14:paraId="13D4B33D" w14:textId="77777777" w:rsidR="00AD1302" w:rsidRPr="00DE7774" w:rsidRDefault="00DE7774">
      <w:pPr>
        <w:pStyle w:val="Paragraphedeliste"/>
        <w:numPr>
          <w:ilvl w:val="0"/>
          <w:numId w:val="2"/>
        </w:numPr>
        <w:tabs>
          <w:tab w:val="left" w:pos="284"/>
        </w:tabs>
        <w:jc w:val="center"/>
        <w:rPr>
          <w:rFonts w:asciiTheme="minorHAnsi" w:eastAsia="Wingdings" w:hAnsiTheme="minorHAnsi" w:cstheme="minorHAnsi"/>
          <w:b/>
          <w:sz w:val="24"/>
          <w:szCs w:val="24"/>
          <w:u w:val="single"/>
        </w:rPr>
      </w:pPr>
      <w:r w:rsidRPr="00DE7774">
        <w:rPr>
          <w:rFonts w:asciiTheme="minorHAnsi" w:eastAsia="Wingdings" w:hAnsiTheme="minorHAnsi" w:cstheme="minorHAnsi"/>
          <w:b/>
          <w:sz w:val="24"/>
          <w:szCs w:val="24"/>
          <w:u w:val="single"/>
        </w:rPr>
        <w:t>BULLETIN DE PARTICIPATION</w:t>
      </w:r>
    </w:p>
    <w:p w14:paraId="13D4B33E" w14:textId="77777777" w:rsidR="00AD1302" w:rsidRPr="00DE7774" w:rsidRDefault="00AD1302">
      <w:pPr>
        <w:pStyle w:val="Paragraphedeliste"/>
        <w:numPr>
          <w:ilvl w:val="0"/>
          <w:numId w:val="2"/>
        </w:numPr>
        <w:tabs>
          <w:tab w:val="left" w:pos="284"/>
        </w:tabs>
        <w:jc w:val="center"/>
        <w:rPr>
          <w:rFonts w:asciiTheme="minorHAnsi" w:eastAsia="Wingdings" w:hAnsiTheme="minorHAnsi" w:cstheme="minorHAnsi"/>
          <w:b/>
          <w:sz w:val="24"/>
          <w:szCs w:val="24"/>
          <w:u w:val="single"/>
        </w:rPr>
      </w:pPr>
    </w:p>
    <w:p w14:paraId="13D4B33F" w14:textId="77777777" w:rsidR="00AD1302" w:rsidRPr="00DE7774" w:rsidRDefault="00DE7774">
      <w:pPr>
        <w:pStyle w:val="Contenudecadreuser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DE7774">
        <w:rPr>
          <w:rFonts w:asciiTheme="minorHAnsi" w:eastAsia="Wingdings" w:hAnsiTheme="minorHAnsi" w:cstheme="minorHAnsi"/>
          <w:b/>
          <w:bCs/>
          <w:sz w:val="24"/>
          <w:szCs w:val="24"/>
          <w:u w:val="single"/>
          <w:lang w:bidi="hi-IN"/>
        </w:rPr>
        <w:t xml:space="preserve">Bulletin à renvoyer accompagné d’un chèque de réservation au nom de l’AAEIRAN pour le 23 juin </w:t>
      </w:r>
      <w:r w:rsidRPr="00DE7774">
        <w:rPr>
          <w:rFonts w:asciiTheme="minorHAnsi" w:eastAsia="Wingdings" w:hAnsiTheme="minorHAnsi" w:cstheme="minorHAnsi"/>
          <w:sz w:val="24"/>
          <w:szCs w:val="24"/>
          <w:lang w:bidi="hi-IN"/>
        </w:rPr>
        <w:t xml:space="preserve">à Alan MASSON – collège Anna Marly - 8 rue Jules </w:t>
      </w:r>
      <w:proofErr w:type="spellStart"/>
      <w:r w:rsidRPr="00DE7774">
        <w:rPr>
          <w:rFonts w:asciiTheme="minorHAnsi" w:eastAsia="Wingdings" w:hAnsiTheme="minorHAnsi" w:cstheme="minorHAnsi"/>
          <w:sz w:val="24"/>
          <w:szCs w:val="24"/>
          <w:lang w:bidi="hi-IN"/>
        </w:rPr>
        <w:t>Lesven</w:t>
      </w:r>
      <w:proofErr w:type="spellEnd"/>
      <w:r w:rsidRPr="00DE7774">
        <w:rPr>
          <w:rFonts w:asciiTheme="minorHAnsi" w:eastAsia="Wingdings" w:hAnsiTheme="minorHAnsi" w:cstheme="minorHAnsi"/>
          <w:sz w:val="24"/>
          <w:szCs w:val="24"/>
          <w:lang w:bidi="hi-IN"/>
        </w:rPr>
        <w:t xml:space="preserve"> – 29200 BREST - 06/77/89/80/34 - </w:t>
      </w:r>
      <w:hyperlink r:id="rId8">
        <w:r w:rsidRPr="00DE7774">
          <w:rPr>
            <w:rStyle w:val="Lienhypertexte"/>
            <w:rFonts w:asciiTheme="minorHAnsi" w:eastAsia="Wingdings" w:hAnsiTheme="minorHAnsi" w:cstheme="minorHAnsi"/>
            <w:sz w:val="24"/>
            <w:szCs w:val="24"/>
          </w:rPr>
          <w:t>alan.masson@ac-rennes.fr</w:t>
        </w:r>
      </w:hyperlink>
    </w:p>
    <w:p w14:paraId="13D4B340" w14:textId="77777777" w:rsidR="00AD1302" w:rsidRPr="00DE7774" w:rsidRDefault="00DE7774">
      <w:pPr>
        <w:pStyle w:val="Contenudecadreuser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DE7774">
        <w:rPr>
          <w:rFonts w:asciiTheme="minorHAnsi" w:eastAsia="Wingdings" w:hAnsiTheme="minorHAnsi" w:cstheme="minorHAnsi"/>
          <w:sz w:val="24"/>
          <w:szCs w:val="24"/>
          <w:lang w:bidi="hi-IN"/>
        </w:rPr>
        <w:t xml:space="preserve"> </w:t>
      </w:r>
    </w:p>
    <w:p w14:paraId="13D4B341" w14:textId="6DA35CCA" w:rsidR="00AD1302" w:rsidRPr="00DE7774" w:rsidRDefault="00DE7774">
      <w:pPr>
        <w:pStyle w:val="Paragraphedeliste"/>
        <w:numPr>
          <w:ilvl w:val="0"/>
          <w:numId w:val="2"/>
        </w:numPr>
        <w:tabs>
          <w:tab w:val="left" w:pos="284"/>
        </w:tabs>
        <w:jc w:val="both"/>
        <w:rPr>
          <w:rFonts w:asciiTheme="minorHAnsi" w:eastAsia="Wingdings" w:hAnsiTheme="minorHAnsi" w:cstheme="minorHAnsi"/>
          <w:sz w:val="24"/>
          <w:szCs w:val="24"/>
          <w:u w:val="single"/>
        </w:rPr>
      </w:pPr>
      <w:r w:rsidRPr="00DE7774">
        <w:rPr>
          <w:rFonts w:asciiTheme="minorHAnsi" w:eastAsia="Wingdings" w:hAnsiTheme="minorHAnsi" w:cstheme="minorHAnsi"/>
          <w:sz w:val="24"/>
          <w:szCs w:val="24"/>
        </w:rPr>
        <w:t xml:space="preserve">Vous pouvez réserver et payer directement sur : </w:t>
      </w:r>
      <w:hyperlink r:id="rId9" w:history="1">
        <w:r w:rsidR="00F544DF" w:rsidRPr="00DE7774">
          <w:rPr>
            <w:rStyle w:val="Lienhypertexte"/>
            <w:rFonts w:asciiTheme="minorHAnsi" w:eastAsia="Wingdings" w:hAnsiTheme="minorHAnsi" w:cstheme="minorHAnsi"/>
            <w:sz w:val="24"/>
            <w:szCs w:val="24"/>
          </w:rPr>
          <w:t>https://www.helloasso.com/associations/association-des-anciens-eleves-de-l-institut-regional-d-administration-de-nantes/evenements/diner-brestois-2026</w:t>
        </w:r>
      </w:hyperlink>
    </w:p>
    <w:p w14:paraId="2F2B9FBC" w14:textId="77777777" w:rsidR="00F544DF" w:rsidRPr="00DE7774" w:rsidRDefault="00F544DF" w:rsidP="00F544DF">
      <w:pPr>
        <w:pStyle w:val="Paragraphedeliste"/>
        <w:rPr>
          <w:rFonts w:asciiTheme="minorHAnsi" w:eastAsia="Wingdings" w:hAnsiTheme="minorHAnsi" w:cstheme="minorHAnsi"/>
          <w:sz w:val="24"/>
          <w:szCs w:val="24"/>
          <w:u w:val="single"/>
        </w:rPr>
      </w:pPr>
    </w:p>
    <w:p w14:paraId="13D4B344" w14:textId="77777777" w:rsidR="00AD1302" w:rsidRPr="00DE7774" w:rsidRDefault="00DE7774">
      <w:pPr>
        <w:pStyle w:val="Paragraphedeliste"/>
        <w:numPr>
          <w:ilvl w:val="0"/>
          <w:numId w:val="2"/>
        </w:numPr>
        <w:tabs>
          <w:tab w:val="left" w:pos="56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E7774">
        <w:rPr>
          <w:rFonts w:asciiTheme="minorHAnsi" w:eastAsia="Wingdings" w:hAnsiTheme="minorHAnsi" w:cstheme="minorHAnsi"/>
          <w:b/>
          <w:sz w:val="24"/>
          <w:szCs w:val="24"/>
          <w:u w:val="single"/>
        </w:rPr>
        <w:t xml:space="preserve">NOM : </w:t>
      </w:r>
      <w:r w:rsidRPr="00DE7774">
        <w:rPr>
          <w:rFonts w:asciiTheme="minorHAnsi" w:eastAsia="Wingdings" w:hAnsiTheme="minorHAnsi" w:cstheme="minorHAnsi"/>
          <w:b/>
          <w:sz w:val="24"/>
          <w:szCs w:val="24"/>
        </w:rPr>
        <w:tab/>
      </w:r>
      <w:r w:rsidRPr="00DE7774">
        <w:rPr>
          <w:rFonts w:asciiTheme="minorHAnsi" w:eastAsia="Wingdings" w:hAnsiTheme="minorHAnsi" w:cstheme="minorHAnsi"/>
          <w:b/>
          <w:sz w:val="24"/>
          <w:szCs w:val="24"/>
        </w:rPr>
        <w:tab/>
      </w:r>
      <w:r w:rsidRPr="00DE7774">
        <w:rPr>
          <w:rFonts w:asciiTheme="minorHAnsi" w:eastAsia="Wingdings" w:hAnsiTheme="minorHAnsi" w:cstheme="minorHAnsi"/>
          <w:b/>
          <w:sz w:val="24"/>
          <w:szCs w:val="24"/>
        </w:rPr>
        <w:tab/>
      </w:r>
      <w:r w:rsidRPr="00DE7774">
        <w:rPr>
          <w:rFonts w:asciiTheme="minorHAnsi" w:eastAsia="Wingdings" w:hAnsiTheme="minorHAnsi" w:cstheme="minorHAnsi"/>
          <w:b/>
          <w:sz w:val="24"/>
          <w:szCs w:val="24"/>
        </w:rPr>
        <w:tab/>
      </w:r>
      <w:r w:rsidRPr="00DE7774">
        <w:rPr>
          <w:rFonts w:asciiTheme="minorHAnsi" w:eastAsia="Wingdings" w:hAnsiTheme="minorHAnsi" w:cstheme="minorHAnsi"/>
          <w:b/>
          <w:sz w:val="24"/>
          <w:szCs w:val="24"/>
        </w:rPr>
        <w:tab/>
      </w:r>
      <w:r w:rsidRPr="00DE7774">
        <w:rPr>
          <w:rFonts w:asciiTheme="minorHAnsi" w:eastAsia="Wingdings" w:hAnsiTheme="minorHAnsi" w:cstheme="minorHAnsi"/>
          <w:b/>
          <w:sz w:val="24"/>
          <w:szCs w:val="24"/>
        </w:rPr>
        <w:tab/>
      </w:r>
      <w:r w:rsidRPr="00DE7774">
        <w:rPr>
          <w:rFonts w:asciiTheme="minorHAnsi" w:eastAsia="Wingdings" w:hAnsiTheme="minorHAnsi" w:cstheme="minorHAnsi"/>
          <w:b/>
          <w:sz w:val="24"/>
          <w:szCs w:val="24"/>
        </w:rPr>
        <w:tab/>
      </w:r>
      <w:r w:rsidRPr="00DE7774">
        <w:rPr>
          <w:rFonts w:asciiTheme="minorHAnsi" w:eastAsia="Wingdings" w:hAnsiTheme="minorHAnsi" w:cstheme="minorHAnsi"/>
          <w:b/>
          <w:sz w:val="24"/>
          <w:szCs w:val="24"/>
          <w:u w:val="single"/>
        </w:rPr>
        <w:t>PRÉNOM :</w:t>
      </w:r>
      <w:r w:rsidRPr="00DE7774">
        <w:rPr>
          <w:rFonts w:asciiTheme="minorHAnsi" w:eastAsia="Wingdings" w:hAnsiTheme="minorHAnsi" w:cstheme="minorHAnsi"/>
          <w:b/>
          <w:sz w:val="24"/>
          <w:szCs w:val="24"/>
        </w:rPr>
        <w:t xml:space="preserve"> </w:t>
      </w:r>
    </w:p>
    <w:p w14:paraId="13D4B345" w14:textId="77777777" w:rsidR="00AD1302" w:rsidRPr="00DE7774" w:rsidRDefault="00AD1302">
      <w:pPr>
        <w:pStyle w:val="Paragraphedeliste"/>
        <w:numPr>
          <w:ilvl w:val="0"/>
          <w:numId w:val="2"/>
        </w:numPr>
        <w:tabs>
          <w:tab w:val="left" w:pos="568"/>
        </w:tabs>
        <w:jc w:val="both"/>
        <w:rPr>
          <w:rFonts w:asciiTheme="minorHAnsi" w:eastAsia="Wingdings" w:hAnsiTheme="minorHAnsi" w:cstheme="minorHAnsi"/>
          <w:b/>
          <w:sz w:val="24"/>
          <w:szCs w:val="24"/>
        </w:rPr>
      </w:pPr>
    </w:p>
    <w:p w14:paraId="13D4B346" w14:textId="77777777" w:rsidR="00AD1302" w:rsidRPr="00DE7774" w:rsidRDefault="00DE7774">
      <w:pPr>
        <w:pStyle w:val="Paragraphedeliste"/>
        <w:numPr>
          <w:ilvl w:val="0"/>
          <w:numId w:val="2"/>
        </w:numPr>
        <w:tabs>
          <w:tab w:val="left" w:pos="568"/>
        </w:tabs>
        <w:jc w:val="both"/>
        <w:rPr>
          <w:rFonts w:asciiTheme="minorHAnsi" w:hAnsiTheme="minorHAnsi" w:cstheme="minorHAnsi"/>
        </w:rPr>
      </w:pPr>
      <w:r w:rsidRPr="00DE7774">
        <w:rPr>
          <w:rFonts w:asciiTheme="minorHAnsi" w:eastAsia="Wingdings" w:hAnsiTheme="minorHAnsi" w:cstheme="minorHAnsi"/>
          <w:bCs/>
          <w:sz w:val="24"/>
          <w:szCs w:val="24"/>
        </w:rPr>
        <w:t>Assistera au dîner du 26 juin</w:t>
      </w:r>
      <w:r w:rsidRPr="00DE7774">
        <w:rPr>
          <w:rFonts w:asciiTheme="minorHAnsi" w:eastAsia="Wingdings" w:hAnsiTheme="minorHAnsi" w:cstheme="minorHAnsi"/>
          <w:bCs/>
          <w:sz w:val="24"/>
          <w:szCs w:val="24"/>
        </w:rPr>
        <w:tab/>
      </w:r>
      <w:r w:rsidRPr="00DE7774">
        <w:rPr>
          <w:rFonts w:asciiTheme="minorHAnsi" w:eastAsia="Wingdings" w:hAnsiTheme="minorHAnsi" w:cstheme="minorHAnsi"/>
          <w:bCs/>
          <w:sz w:val="24"/>
          <w:szCs w:val="24"/>
        </w:rPr>
        <w:tab/>
      </w:r>
      <w:r w:rsidRPr="00DE7774">
        <w:rPr>
          <w:rFonts w:asciiTheme="minorHAnsi" w:eastAsia="Wingdings" w:hAnsiTheme="minorHAnsi" w:cstheme="minorHAnsi"/>
          <w:bCs/>
          <w:sz w:val="24"/>
          <w:szCs w:val="24"/>
        </w:rPr>
        <w:tab/>
        <w:t xml:space="preserve"> </w:t>
      </w:r>
      <w:r w:rsidRPr="00DE7774">
        <w:rPr>
          <w:rFonts w:asciiTheme="minorHAnsi" w:eastAsia="Wingdings" w:hAnsiTheme="minorHAnsi" w:cstheme="minorHAnsi"/>
          <w:sz w:val="24"/>
          <w:szCs w:val="24"/>
        </w:rPr>
        <w:tab/>
        <w:t>OUI :</w:t>
      </w:r>
      <w:r w:rsidRPr="00DE7774">
        <w:rPr>
          <w:rFonts w:asciiTheme="minorHAnsi" w:eastAsia="Wingdings" w:hAnsiTheme="minorHAnsi" w:cstheme="minorHAnsi"/>
          <w:sz w:val="24"/>
          <w:szCs w:val="24"/>
        </w:rPr>
        <w:tab/>
      </w:r>
      <w:r w:rsidRPr="00DE7774">
        <w:rPr>
          <w:rFonts w:asciiTheme="minorHAnsi" w:eastAsia="Liberation Serif;Times New Roma" w:hAnsiTheme="minorHAnsi" w:cstheme="minorHAnsi"/>
          <w:sz w:val="24"/>
          <w:szCs w:val="24"/>
        </w:rPr>
        <w:t>□</w:t>
      </w:r>
      <w:r w:rsidRPr="00DE7774">
        <w:rPr>
          <w:rFonts w:asciiTheme="minorHAnsi" w:eastAsia="Wingdings" w:hAnsiTheme="minorHAnsi" w:cstheme="minorHAnsi"/>
          <w:sz w:val="24"/>
          <w:szCs w:val="24"/>
        </w:rPr>
        <w:tab/>
      </w:r>
      <w:r w:rsidRPr="00DE7774">
        <w:rPr>
          <w:rFonts w:asciiTheme="minorHAnsi" w:eastAsia="Wingdings" w:hAnsiTheme="minorHAnsi" w:cstheme="minorHAnsi"/>
          <w:sz w:val="24"/>
          <w:szCs w:val="24"/>
        </w:rPr>
        <w:tab/>
        <w:t xml:space="preserve">NON : </w:t>
      </w:r>
      <w:r w:rsidRPr="00DE7774">
        <w:rPr>
          <w:rFonts w:asciiTheme="minorHAnsi" w:eastAsia="Liberation Serif;Times New Roma" w:hAnsiTheme="minorHAnsi" w:cstheme="minorHAnsi"/>
          <w:sz w:val="24"/>
          <w:szCs w:val="24"/>
        </w:rPr>
        <w:t>□</w:t>
      </w:r>
    </w:p>
    <w:p w14:paraId="13D4B347" w14:textId="77777777" w:rsidR="00AD1302" w:rsidRPr="00DE7774" w:rsidRDefault="00AD1302">
      <w:pPr>
        <w:tabs>
          <w:tab w:val="left" w:pos="568"/>
        </w:tabs>
        <w:jc w:val="both"/>
        <w:rPr>
          <w:rFonts w:asciiTheme="minorHAnsi" w:eastAsia="Wingdings" w:hAnsiTheme="minorHAnsi" w:cstheme="minorHAnsi"/>
          <w:sz w:val="24"/>
          <w:szCs w:val="24"/>
        </w:rPr>
      </w:pPr>
    </w:p>
    <w:p w14:paraId="13D4B348" w14:textId="77777777" w:rsidR="00AD1302" w:rsidRPr="00DE7774" w:rsidRDefault="00DE7774">
      <w:pPr>
        <w:spacing w:before="100" w:after="100"/>
        <w:ind w:right="282"/>
        <w:jc w:val="both"/>
        <w:rPr>
          <w:rFonts w:asciiTheme="minorHAnsi" w:hAnsiTheme="minorHAnsi" w:cstheme="minorHAnsi"/>
        </w:rPr>
      </w:pPr>
      <w:r w:rsidRPr="00DE7774">
        <w:rPr>
          <w:rFonts w:asciiTheme="minorHAnsi" w:hAnsiTheme="minorHAnsi" w:cstheme="minorHAnsi"/>
          <w:sz w:val="24"/>
          <w:szCs w:val="24"/>
        </w:rPr>
        <w:t xml:space="preserve">Choix du dessert : </w:t>
      </w:r>
      <w:r w:rsidRPr="00DE7774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13D4B349" w14:textId="77777777" w:rsidR="00AD1302" w:rsidRPr="00DE7774" w:rsidRDefault="00AD1302">
      <w:pPr>
        <w:tabs>
          <w:tab w:val="left" w:pos="568"/>
        </w:tabs>
        <w:jc w:val="both"/>
        <w:rPr>
          <w:rFonts w:asciiTheme="minorHAnsi" w:eastAsia="Wingdings" w:hAnsiTheme="minorHAnsi" w:cstheme="minorHAnsi"/>
          <w:sz w:val="24"/>
          <w:szCs w:val="24"/>
        </w:rPr>
      </w:pPr>
    </w:p>
    <w:p w14:paraId="13D4B34A" w14:textId="77777777" w:rsidR="00AD1302" w:rsidRPr="00DE7774" w:rsidRDefault="00DE7774">
      <w:pPr>
        <w:pStyle w:val="Paragraphedeliste"/>
        <w:numPr>
          <w:ilvl w:val="0"/>
          <w:numId w:val="2"/>
        </w:numPr>
        <w:tabs>
          <w:tab w:val="left" w:pos="568"/>
        </w:tabs>
        <w:jc w:val="both"/>
        <w:rPr>
          <w:rFonts w:asciiTheme="minorHAnsi" w:hAnsiTheme="minorHAnsi" w:cstheme="minorHAnsi"/>
          <w:sz w:val="24"/>
          <w:szCs w:val="24"/>
          <w:lang w:eastAsia="fr-FR"/>
        </w:rPr>
      </w:pPr>
      <w:r w:rsidRPr="00DE7774">
        <w:rPr>
          <w:rFonts w:asciiTheme="minorHAnsi" w:eastAsia="Wingdings" w:hAnsiTheme="minorHAnsi" w:cstheme="minorHAnsi"/>
          <w:sz w:val="24"/>
          <w:szCs w:val="24"/>
        </w:rPr>
        <w:t xml:space="preserve">Faire un chèque de réservation au nom de l’AAEIRAN de </w:t>
      </w:r>
      <w:r w:rsidRPr="00DE7774">
        <w:rPr>
          <w:rFonts w:asciiTheme="minorHAnsi" w:eastAsia="Wingdings" w:hAnsiTheme="minorHAnsi" w:cstheme="minorHAnsi"/>
          <w:b/>
          <w:bCs/>
          <w:sz w:val="24"/>
          <w:szCs w:val="24"/>
        </w:rPr>
        <w:t>: 35,00</w:t>
      </w:r>
      <w:r w:rsidRPr="00DE7774">
        <w:rPr>
          <w:rFonts w:asciiTheme="minorHAnsi" w:eastAsia="Wingdings" w:hAnsiTheme="minorHAnsi" w:cstheme="minorHAnsi"/>
          <w:b/>
          <w:sz w:val="24"/>
          <w:szCs w:val="24"/>
        </w:rPr>
        <w:t xml:space="preserve"> €   </w:t>
      </w:r>
      <w:r w:rsidRPr="00DE7774">
        <w:rPr>
          <w:rFonts w:asciiTheme="minorHAnsi" w:eastAsia="Wingdings" w:hAnsiTheme="minorHAnsi" w:cstheme="minorHAnsi"/>
          <w:sz w:val="24"/>
          <w:szCs w:val="24"/>
        </w:rPr>
        <w:t xml:space="preserve">x      =           </w:t>
      </w:r>
      <w:r w:rsidRPr="00DE7774">
        <w:rPr>
          <w:rFonts w:asciiTheme="minorHAnsi" w:eastAsia="Wingdings" w:hAnsiTheme="minorHAnsi" w:cstheme="minorHAnsi"/>
          <w:b/>
          <w:sz w:val="24"/>
          <w:szCs w:val="24"/>
        </w:rPr>
        <w:t xml:space="preserve">€ </w:t>
      </w:r>
    </w:p>
    <w:p w14:paraId="13D4B34B" w14:textId="6A3C763D" w:rsidR="00AD1302" w:rsidRPr="00DE7774" w:rsidRDefault="00DE7774">
      <w:pPr>
        <w:tabs>
          <w:tab w:val="left" w:pos="568"/>
        </w:tabs>
        <w:jc w:val="both"/>
        <w:rPr>
          <w:rFonts w:asciiTheme="minorHAnsi" w:hAnsiTheme="minorHAnsi" w:cstheme="minorHAnsi"/>
          <w:sz w:val="24"/>
          <w:szCs w:val="24"/>
          <w:lang w:eastAsia="fr-FR"/>
        </w:rPr>
      </w:pPr>
      <w:r w:rsidRPr="00DE7774">
        <w:rPr>
          <w:rFonts w:asciiTheme="minorHAnsi" w:hAnsiTheme="minorHAnsi" w:cstheme="minorHAnsi"/>
          <w:sz w:val="24"/>
          <w:szCs w:val="24"/>
          <w:lang w:eastAsia="fr-FR"/>
        </w:rPr>
        <w:tab/>
      </w:r>
      <w:r w:rsidRPr="00DE7774">
        <w:rPr>
          <w:rFonts w:asciiTheme="minorHAnsi" w:hAnsiTheme="minorHAnsi" w:cstheme="minorHAnsi"/>
          <w:sz w:val="24"/>
          <w:szCs w:val="24"/>
          <w:lang w:eastAsia="fr-FR"/>
        </w:rPr>
        <w:tab/>
      </w:r>
      <w:r w:rsidRPr="00DE7774">
        <w:rPr>
          <w:rFonts w:asciiTheme="minorHAnsi" w:hAnsiTheme="minorHAnsi" w:cstheme="minorHAnsi"/>
          <w:sz w:val="24"/>
          <w:szCs w:val="24"/>
          <w:lang w:eastAsia="fr-FR"/>
        </w:rPr>
        <w:tab/>
      </w:r>
      <w:r>
        <w:rPr>
          <w:rFonts w:asciiTheme="minorHAnsi" w:hAnsiTheme="minorHAnsi" w:cstheme="minorHAnsi"/>
          <w:sz w:val="24"/>
          <w:szCs w:val="24"/>
          <w:lang w:eastAsia="fr-FR"/>
        </w:rPr>
        <w:t xml:space="preserve">       </w:t>
      </w:r>
      <w:r w:rsidRPr="00DE7774">
        <w:rPr>
          <w:rFonts w:asciiTheme="minorHAnsi" w:hAnsiTheme="minorHAnsi" w:cstheme="minorHAnsi"/>
          <w:sz w:val="24"/>
          <w:szCs w:val="24"/>
          <w:lang w:eastAsia="fr-FR"/>
        </w:rPr>
        <w:tab/>
      </w:r>
      <w:r w:rsidRPr="00DE7774">
        <w:rPr>
          <w:rFonts w:asciiTheme="minorHAnsi" w:hAnsiTheme="minorHAnsi" w:cstheme="minorHAnsi"/>
          <w:sz w:val="24"/>
          <w:szCs w:val="24"/>
          <w:lang w:eastAsia="fr-FR"/>
        </w:rPr>
        <w:tab/>
      </w:r>
      <w:r>
        <w:rPr>
          <w:rFonts w:asciiTheme="minorHAnsi" w:hAnsiTheme="minorHAnsi" w:cstheme="minorHAnsi"/>
          <w:sz w:val="24"/>
          <w:szCs w:val="24"/>
          <w:lang w:eastAsia="fr-FR"/>
        </w:rPr>
        <w:t xml:space="preserve">                        </w:t>
      </w:r>
      <w:r w:rsidRPr="00DE7774">
        <w:rPr>
          <w:rFonts w:asciiTheme="minorHAnsi" w:hAnsiTheme="minorHAnsi" w:cstheme="minorHAnsi"/>
          <w:sz w:val="24"/>
          <w:szCs w:val="24"/>
          <w:lang w:eastAsia="fr-FR"/>
        </w:rPr>
        <w:t xml:space="preserve">Promotion 58 : </w:t>
      </w:r>
      <w:r w:rsidRPr="00DE7774">
        <w:rPr>
          <w:rFonts w:asciiTheme="minorHAnsi" w:eastAsia="Wingdings" w:hAnsiTheme="minorHAnsi" w:cstheme="minorHAnsi"/>
          <w:b/>
          <w:bCs/>
          <w:sz w:val="24"/>
          <w:szCs w:val="24"/>
        </w:rPr>
        <w:t>3</w:t>
      </w:r>
      <w:r w:rsidRPr="00DE7774">
        <w:rPr>
          <w:rFonts w:asciiTheme="minorHAnsi" w:eastAsia="Wingdings" w:hAnsiTheme="minorHAnsi" w:cstheme="minorHAnsi"/>
          <w:b/>
          <w:bCs/>
          <w:sz w:val="24"/>
          <w:szCs w:val="24"/>
        </w:rPr>
        <w:t>0</w:t>
      </w:r>
      <w:r w:rsidRPr="00DE7774">
        <w:rPr>
          <w:rFonts w:asciiTheme="minorHAnsi" w:eastAsia="Wingdings" w:hAnsiTheme="minorHAnsi" w:cstheme="minorHAnsi"/>
          <w:b/>
          <w:bCs/>
          <w:sz w:val="24"/>
          <w:szCs w:val="24"/>
        </w:rPr>
        <w:t>,00</w:t>
      </w:r>
      <w:r w:rsidRPr="00DE7774">
        <w:rPr>
          <w:rFonts w:asciiTheme="minorHAnsi" w:eastAsia="Wingdings" w:hAnsiTheme="minorHAnsi" w:cstheme="minorHAnsi"/>
          <w:b/>
          <w:sz w:val="24"/>
          <w:szCs w:val="24"/>
        </w:rPr>
        <w:t xml:space="preserve"> €   </w:t>
      </w:r>
      <w:r w:rsidRPr="00DE7774">
        <w:rPr>
          <w:rFonts w:asciiTheme="minorHAnsi" w:eastAsia="Wingdings" w:hAnsiTheme="minorHAnsi" w:cstheme="minorHAnsi"/>
          <w:sz w:val="24"/>
          <w:szCs w:val="24"/>
        </w:rPr>
        <w:t xml:space="preserve">x      =           </w:t>
      </w:r>
      <w:r w:rsidRPr="00DE7774">
        <w:rPr>
          <w:rFonts w:asciiTheme="minorHAnsi" w:eastAsia="Wingdings" w:hAnsiTheme="minorHAnsi" w:cstheme="minorHAnsi"/>
          <w:b/>
          <w:sz w:val="24"/>
          <w:szCs w:val="24"/>
        </w:rPr>
        <w:t>€</w:t>
      </w:r>
      <w:r w:rsidRPr="00DE7774">
        <w:rPr>
          <w:rFonts w:asciiTheme="minorHAnsi" w:hAnsiTheme="minorHAnsi" w:cstheme="minorHAnsi"/>
          <w:sz w:val="24"/>
          <w:szCs w:val="24"/>
          <w:lang w:eastAsia="fr-FR"/>
        </w:rPr>
        <w:tab/>
      </w:r>
      <w:r w:rsidRPr="00DE7774">
        <w:rPr>
          <w:rFonts w:asciiTheme="minorHAnsi" w:hAnsiTheme="minorHAnsi" w:cstheme="minorHAnsi"/>
          <w:sz w:val="24"/>
          <w:szCs w:val="24"/>
          <w:lang w:eastAsia="fr-FR"/>
        </w:rPr>
        <w:tab/>
      </w:r>
      <w:r w:rsidRPr="00DE7774">
        <w:rPr>
          <w:rFonts w:asciiTheme="minorHAnsi" w:hAnsiTheme="minorHAnsi" w:cstheme="minorHAnsi"/>
          <w:sz w:val="24"/>
          <w:szCs w:val="24"/>
          <w:lang w:eastAsia="fr-FR"/>
        </w:rPr>
        <w:tab/>
      </w:r>
    </w:p>
    <w:p w14:paraId="13D4B34C" w14:textId="77777777" w:rsidR="00AD1302" w:rsidRPr="00DE7774" w:rsidRDefault="00AD1302">
      <w:pPr>
        <w:tabs>
          <w:tab w:val="left" w:pos="568"/>
        </w:tabs>
        <w:jc w:val="both"/>
        <w:rPr>
          <w:rFonts w:asciiTheme="minorHAnsi" w:hAnsiTheme="minorHAnsi" w:cstheme="minorHAnsi"/>
          <w:sz w:val="24"/>
          <w:szCs w:val="24"/>
          <w:lang w:eastAsia="fr-FR"/>
        </w:rPr>
      </w:pPr>
    </w:p>
    <w:p w14:paraId="13D4B34D" w14:textId="77777777" w:rsidR="00AD1302" w:rsidRPr="00DE7774" w:rsidRDefault="00AD1302">
      <w:pPr>
        <w:tabs>
          <w:tab w:val="left" w:pos="568"/>
        </w:tabs>
        <w:jc w:val="both"/>
        <w:rPr>
          <w:rFonts w:asciiTheme="minorHAnsi" w:hAnsiTheme="minorHAnsi" w:cstheme="minorHAnsi"/>
          <w:sz w:val="24"/>
          <w:szCs w:val="24"/>
          <w:lang w:eastAsia="fr-FR"/>
        </w:rPr>
      </w:pPr>
    </w:p>
    <w:p w14:paraId="13D4B34E" w14:textId="77777777" w:rsidR="00AD1302" w:rsidRPr="00DE7774" w:rsidRDefault="00AD1302">
      <w:pPr>
        <w:suppressAutoHyphens w:val="0"/>
        <w:spacing w:beforeAutospacing="1" w:afterAutospacing="1"/>
        <w:jc w:val="center"/>
        <w:rPr>
          <w:rFonts w:asciiTheme="minorHAnsi" w:hAnsiTheme="minorHAnsi" w:cstheme="minorHAnsi"/>
          <w:sz w:val="24"/>
          <w:szCs w:val="24"/>
          <w:lang w:eastAsia="fr-FR"/>
        </w:rPr>
      </w:pPr>
    </w:p>
    <w:p w14:paraId="13D4B34F" w14:textId="77777777" w:rsidR="00AD1302" w:rsidRPr="00DE7774" w:rsidRDefault="00AD1302">
      <w:pPr>
        <w:suppressAutoHyphens w:val="0"/>
        <w:spacing w:beforeAutospacing="1" w:afterAutospacing="1"/>
        <w:jc w:val="center"/>
        <w:rPr>
          <w:rFonts w:asciiTheme="minorHAnsi" w:hAnsiTheme="minorHAnsi" w:cstheme="minorHAnsi"/>
          <w:sz w:val="24"/>
          <w:szCs w:val="24"/>
          <w:lang w:eastAsia="fr-FR"/>
        </w:rPr>
      </w:pPr>
    </w:p>
    <w:p w14:paraId="081157A1" w14:textId="77777777" w:rsidR="00F47D89" w:rsidRPr="00F47D89" w:rsidRDefault="00F47D89" w:rsidP="00F47D89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  <w:lang w:eastAsia="fr-FR"/>
        </w:rPr>
      </w:pPr>
      <w:r w:rsidRPr="00F47D89">
        <w:rPr>
          <w:rFonts w:asciiTheme="minorHAnsi" w:hAnsiTheme="minorHAnsi" w:cstheme="minorHAnsi"/>
          <w:noProof/>
          <w:sz w:val="24"/>
          <w:szCs w:val="24"/>
          <w:lang w:eastAsia="fr-FR"/>
        </w:rPr>
        <w:drawing>
          <wp:inline distT="0" distB="0" distL="0" distR="0" wp14:anchorId="1C5B7B08" wp14:editId="7FC09D97">
            <wp:extent cx="1905000" cy="1905000"/>
            <wp:effectExtent l="0" t="0" r="0" b="0"/>
            <wp:docPr id="1306450545" name="Image 1306450545" descr="Une image contenant blanc, texte, noir et blanc, poi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450545" name="Image 1306450545" descr="Une image contenant blanc, texte, noir et blanc, poin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4B350" w14:textId="77777777" w:rsidR="00AD1302" w:rsidRPr="00DE7774" w:rsidRDefault="00AD1302" w:rsidP="00F47D89">
      <w:pPr>
        <w:tabs>
          <w:tab w:val="left" w:pos="568"/>
        </w:tabs>
        <w:jc w:val="center"/>
        <w:rPr>
          <w:rFonts w:asciiTheme="minorHAnsi" w:hAnsiTheme="minorHAnsi" w:cstheme="minorHAnsi"/>
          <w:sz w:val="24"/>
          <w:szCs w:val="24"/>
          <w:lang w:eastAsia="fr-FR"/>
        </w:rPr>
      </w:pPr>
    </w:p>
    <w:sectPr w:rsidR="00AD1302" w:rsidRPr="00DE7774">
      <w:footerReference w:type="even" r:id="rId11"/>
      <w:footerReference w:type="default" r:id="rId12"/>
      <w:footerReference w:type="first" r:id="rId13"/>
      <w:pgSz w:w="11906" w:h="16838"/>
      <w:pgMar w:top="425" w:right="567" w:bottom="511" w:left="567" w:header="0" w:footer="454" w:gutter="0"/>
      <w:pgNumType w:start="1"/>
      <w:cols w:space="720"/>
      <w:formProt w:val="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B360" w14:textId="77777777" w:rsidR="00DE7774" w:rsidRDefault="00DE7774">
      <w:r>
        <w:separator/>
      </w:r>
    </w:p>
  </w:endnote>
  <w:endnote w:type="continuationSeparator" w:id="0">
    <w:p w14:paraId="13D4B362" w14:textId="77777777" w:rsidR="00DE7774" w:rsidRDefault="00DE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tique Olive;Arial">
    <w:panose1 w:val="00000000000000000000"/>
    <w:charset w:val="00"/>
    <w:family w:val="roman"/>
    <w:notTrueType/>
    <w:pitch w:val="default"/>
  </w:font>
  <w:font w:name="Albertus Medium;Aria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B355" w14:textId="77777777" w:rsidR="00AD1302" w:rsidRDefault="00AD13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B356" w14:textId="77777777" w:rsidR="00AD1302" w:rsidRDefault="00DE7774">
    <w:pPr>
      <w:pStyle w:val="Pieddepage"/>
      <w:jc w:val="center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B357" w14:textId="77777777" w:rsidR="00AD1302" w:rsidRDefault="00AD1302">
    <w:pPr>
      <w:pStyle w:val="Pieddepage"/>
      <w:pBdr>
        <w:bottom w:val="single" w:sz="6" w:space="1" w:color="000000"/>
      </w:pBdr>
      <w:jc w:val="center"/>
      <w:rPr>
        <w:caps/>
        <w:color w:val="4472C4" w:themeColor="accent1"/>
      </w:rPr>
    </w:pPr>
  </w:p>
  <w:p w14:paraId="13D4B358" w14:textId="77777777" w:rsidR="00AD1302" w:rsidRDefault="00AD1302">
    <w:pPr>
      <w:tabs>
        <w:tab w:val="center" w:pos="4819"/>
        <w:tab w:val="right" w:pos="9071"/>
      </w:tabs>
      <w:jc w:val="center"/>
      <w:rPr>
        <w:rFonts w:ascii="Garamond" w:hAnsi="Garamond" w:cs="Garamond"/>
        <w:i/>
        <w:color w:val="0000FF"/>
      </w:rPr>
    </w:pPr>
  </w:p>
  <w:p w14:paraId="13D4B359" w14:textId="77777777" w:rsidR="00AD1302" w:rsidRDefault="00DE7774">
    <w:pPr>
      <w:tabs>
        <w:tab w:val="center" w:pos="4819"/>
        <w:tab w:val="right" w:pos="9071"/>
      </w:tabs>
      <w:jc w:val="center"/>
    </w:pPr>
    <w:r>
      <w:rPr>
        <w:rFonts w:ascii="Garamond" w:hAnsi="Garamond" w:cs="Garamond"/>
        <w:i/>
        <w:color w:val="0000FF"/>
      </w:rPr>
      <w:t xml:space="preserve">- AAEIRAN - 154 boulevard Voltaire – 92600 ASNIERES-SUR-SEINE - </w:t>
    </w:r>
    <w:r>
      <w:rPr>
        <w:rFonts w:ascii="Wingdings" w:eastAsia="Wingdings" w:hAnsi="Wingdings" w:cs="Wingdings"/>
        <w:i/>
        <w:color w:val="0000FF"/>
      </w:rPr>
      <w:t></w:t>
    </w:r>
    <w:r>
      <w:rPr>
        <w:rFonts w:ascii="Garamond" w:hAnsi="Garamond" w:cs="Garamond"/>
        <w:i/>
        <w:color w:val="0000FF"/>
      </w:rPr>
      <w:t xml:space="preserve"> :  01/74/54/96/31 - </w:t>
    </w:r>
    <w:hyperlink r:id="rId1">
      <w:r>
        <w:rPr>
          <w:rStyle w:val="Lienhypertexte"/>
          <w:rFonts w:ascii="Garamond" w:hAnsi="Garamond" w:cs="Garamond"/>
          <w:i/>
        </w:rPr>
        <w:t>irarque44000@gmail.com</w:t>
      </w:r>
    </w:hyperlink>
    <w:r>
      <w:rPr>
        <w:rFonts w:ascii="Garamond" w:hAnsi="Garamond" w:cs="Garamond"/>
        <w:i/>
        <w:color w:val="0000FF"/>
      </w:rPr>
      <w:t xml:space="preserve">  - </w:t>
    </w:r>
  </w:p>
  <w:p w14:paraId="13D4B35A" w14:textId="77777777" w:rsidR="00AD1302" w:rsidRDefault="00DE7774">
    <w:pPr>
      <w:tabs>
        <w:tab w:val="center" w:pos="4819"/>
        <w:tab w:val="right" w:pos="9071"/>
      </w:tabs>
      <w:jc w:val="center"/>
    </w:pPr>
    <w:r>
      <w:rPr>
        <w:rFonts w:ascii="Garamond" w:hAnsi="Garamond" w:cs="Garamond"/>
        <w:i/>
        <w:iCs/>
        <w:color w:val="0000FF"/>
        <w:sz w:val="24"/>
        <w:szCs w:val="24"/>
        <w:u w:val="single"/>
      </w:rPr>
      <w:t xml:space="preserve">- </w:t>
    </w:r>
    <w:hyperlink r:id="rId2">
      <w:r>
        <w:rPr>
          <w:rStyle w:val="Lienhypertexte"/>
          <w:rFonts w:ascii="Garamond" w:hAnsi="Garamond" w:cs="Garamond"/>
          <w:sz w:val="24"/>
          <w:szCs w:val="24"/>
        </w:rPr>
        <w:t>www.aaeiranantes.fr</w:t>
      </w:r>
    </w:hyperlink>
    <w:r>
      <w:rPr>
        <w:sz w:val="24"/>
        <w:szCs w:val="24"/>
      </w:rPr>
      <w:t xml:space="preserve">  - </w:t>
    </w:r>
  </w:p>
  <w:p w14:paraId="13D4B35B" w14:textId="77777777" w:rsidR="00AD1302" w:rsidRDefault="00AD13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4B35C" w14:textId="77777777" w:rsidR="00DE7774" w:rsidRDefault="00DE7774">
      <w:r>
        <w:separator/>
      </w:r>
    </w:p>
  </w:footnote>
  <w:footnote w:type="continuationSeparator" w:id="0">
    <w:p w14:paraId="13D4B35E" w14:textId="77777777" w:rsidR="00DE7774" w:rsidRDefault="00DE7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7330"/>
    <w:multiLevelType w:val="multilevel"/>
    <w:tmpl w:val="77AA46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144974"/>
    <w:multiLevelType w:val="multilevel"/>
    <w:tmpl w:val="32AC41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1E72F9E"/>
    <w:multiLevelType w:val="multilevel"/>
    <w:tmpl w:val="DEE0F1C6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68236984">
    <w:abstractNumId w:val="2"/>
  </w:num>
  <w:num w:numId="2" w16cid:durableId="646514005">
    <w:abstractNumId w:val="1"/>
  </w:num>
  <w:num w:numId="3" w16cid:durableId="34039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02"/>
    <w:rsid w:val="00AC774D"/>
    <w:rsid w:val="00AD1302"/>
    <w:rsid w:val="00DE7774"/>
    <w:rsid w:val="00F47D89"/>
    <w:rsid w:val="00F5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B320"/>
  <w15:docId w15:val="{9A3A134B-A923-4245-AC5B-B3EA6618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FreeSans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Cs w:val="20"/>
      <w:lang w:bidi="ar-SA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tabs>
        <w:tab w:val="left" w:pos="2835"/>
      </w:tabs>
      <w:ind w:left="0" w:right="-1418" w:firstLine="0"/>
      <w:jc w:val="both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ind w:left="567" w:right="-1418" w:firstLine="425"/>
      <w:outlineLvl w:val="1"/>
    </w:pPr>
    <w:rPr>
      <w:rFonts w:ascii="Garamond" w:hAnsi="Garamond" w:cs="Garamond"/>
      <w:b/>
      <w:bCs/>
      <w:sz w:val="30"/>
      <w:szCs w:val="30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567" w:right="-1418" w:firstLine="0"/>
      <w:outlineLvl w:val="2"/>
    </w:pPr>
    <w:rPr>
      <w:rFonts w:ascii="Garamond" w:hAnsi="Garamond" w:cs="Garamond"/>
      <w:b/>
      <w:bCs/>
      <w:sz w:val="30"/>
      <w:szCs w:val="30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tabs>
        <w:tab w:val="left" w:pos="2835"/>
      </w:tabs>
      <w:ind w:left="0" w:right="-1418" w:firstLine="0"/>
      <w:jc w:val="both"/>
      <w:outlineLvl w:val="3"/>
    </w:pPr>
    <w:rPr>
      <w:b/>
      <w:bCs/>
      <w:u w:val="single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tabs>
        <w:tab w:val="left" w:pos="2835"/>
      </w:tabs>
      <w:ind w:left="0" w:right="-1418" w:firstLine="0"/>
      <w:jc w:val="center"/>
      <w:outlineLvl w:val="4"/>
    </w:pPr>
    <w:rPr>
      <w:rFonts w:ascii="Antique Olive;Arial" w:hAnsi="Antique Olive;Arial" w:cs="Antique Olive;Arial"/>
      <w:b/>
      <w:bCs/>
      <w:sz w:val="24"/>
      <w:szCs w:val="24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tabs>
        <w:tab w:val="left" w:pos="2836"/>
      </w:tabs>
      <w:ind w:left="0" w:right="-1418" w:firstLine="0"/>
      <w:jc w:val="both"/>
      <w:outlineLvl w:val="5"/>
    </w:pPr>
    <w:rPr>
      <w:b/>
      <w:bCs/>
      <w:sz w:val="24"/>
      <w:szCs w:val="24"/>
      <w:u w:val="single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Albertus Medium;Arial" w:hAnsi="Albertus Medium;Arial" w:cs="Albertus Medium;Arial"/>
      <w:sz w:val="24"/>
      <w:szCs w:val="24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lbertus Medium;Arial" w:hAnsi="Albertus Medium;Arial" w:cs="Albertus Medium;Arial"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eastAsia="Times New Roman" w:hAnsi="Symbol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eastAsia="Times New Roman" w:hAnsi="Symbol" w:cs="Times New Roman"/>
    </w:rPr>
  </w:style>
  <w:style w:type="character" w:customStyle="1" w:styleId="WW8Num10z1">
    <w:name w:val="WW8Num10z1"/>
    <w:qFormat/>
    <w:rPr>
      <w:rFonts w:ascii="Times New Roman" w:eastAsia="Times New Roman" w:hAnsi="Times New Roman" w:cs="Times New Roman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Symbol" w:eastAsia="Times New Roman" w:hAnsi="Symbol"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eastAsia="Times New Roman" w:hAnsi="Symbol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Wingdings" w:hAnsi="Wingdings" w:cs="Wingdings"/>
      <w:color w:val="FF0000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eastAsia="Times New Roman" w:hAnsi="Symbol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eastAsia="Times New Roman" w:hAnsi="Symbol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eastAsia="Times New Roman" w:hAnsi="Symbol" w:cs="Tahoma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1z4">
    <w:name w:val="WW8Num21z4"/>
    <w:qFormat/>
    <w:rPr>
      <w:rFonts w:ascii="Courier New" w:hAnsi="Courier New" w:cs="Courier New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Albertus Medium;Arial" w:eastAsia="Times New Roman" w:hAnsi="Albertus Medium;Arial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Symbol" w:eastAsia="Times New Roman" w:hAnsi="Symbol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Symbol" w:eastAsia="Times New Roman" w:hAnsi="Symbol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Times New Roman" w:hAnsi="Times New Roman" w:cs="Times New Roman"/>
    </w:rPr>
  </w:style>
  <w:style w:type="character" w:customStyle="1" w:styleId="WW8Num34z0">
    <w:name w:val="WW8Num34z0"/>
    <w:qFormat/>
    <w:rPr>
      <w:rFonts w:ascii="Times New Roman" w:eastAsia="Times New Roman" w:hAnsi="Times New Roman" w:cs="Times New Roman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Policepardfaut1">
    <w:name w:val="Police par défaut1"/>
    <w:qFormat/>
  </w:style>
  <w:style w:type="character" w:styleId="Lienhypertexte">
    <w:name w:val="Hyperlink"/>
    <w:basedOn w:val="Policepardfaut"/>
    <w:uiPriority w:val="99"/>
    <w:unhideWhenUsed/>
    <w:rsid w:val="006527D5"/>
    <w:rPr>
      <w:color w:val="0563C1" w:themeColor="hyperlink"/>
      <w:u w:val="single"/>
    </w:rPr>
  </w:style>
  <w:style w:type="character" w:styleId="Numrodepage">
    <w:name w:val="page number"/>
    <w:basedOn w:val="Policepardfaut1"/>
    <w:qFormat/>
  </w:style>
  <w:style w:type="character" w:customStyle="1" w:styleId="Caractresdenotedebasdepage">
    <w:name w:val="Caractères de note de bas de page"/>
    <w:basedOn w:val="Policepardfaut1"/>
    <w:qFormat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6527D5"/>
    <w:rPr>
      <w:color w:val="954F72" w:themeColor="followedHyperlink"/>
      <w:u w:val="single"/>
    </w:rPr>
  </w:style>
  <w:style w:type="character" w:customStyle="1" w:styleId="Marquedecommentaire1">
    <w:name w:val="Marque de commentaire1"/>
    <w:basedOn w:val="Policepardfaut1"/>
    <w:qFormat/>
    <w:rPr>
      <w:sz w:val="16"/>
      <w:szCs w:val="16"/>
    </w:rPr>
  </w:style>
  <w:style w:type="character" w:customStyle="1" w:styleId="Caractresdenumrotation">
    <w:name w:val="Caractères de numérotation"/>
    <w:qFormat/>
  </w:style>
  <w:style w:type="character" w:customStyle="1" w:styleId="PieddepageCar">
    <w:name w:val="Pied de page Car"/>
    <w:basedOn w:val="Policepardfaut"/>
    <w:link w:val="Pieddepage"/>
    <w:uiPriority w:val="99"/>
    <w:qFormat/>
    <w:rsid w:val="00E75CFC"/>
    <w:rPr>
      <w:rFonts w:ascii="Times New Roman" w:eastAsia="Times New Roman" w:hAnsi="Times New Roman" w:cs="Times New Roman"/>
      <w:szCs w:val="20"/>
      <w:lang w:bidi="ar-SA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2A51BD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3C66A5"/>
    <w:rPr>
      <w:b/>
      <w:bCs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styleId="Corpsdetexte">
    <w:name w:val="Body Text"/>
    <w:basedOn w:val="Normal"/>
    <w:pPr>
      <w:jc w:val="both"/>
    </w:pPr>
    <w:rPr>
      <w:sz w:val="24"/>
      <w:szCs w:val="24"/>
    </w:rPr>
  </w:style>
  <w:style w:type="paragraph" w:styleId="Liste">
    <w:name w:val="List"/>
    <w:basedOn w:val="Corpsdetexte"/>
    <w:rPr>
      <w:rFonts w:ascii="Arial" w:hAnsi="Arial" w:cs="Lucida Sans"/>
    </w:rPr>
  </w:style>
  <w:style w:type="paragraph" w:styleId="Lgende">
    <w:name w:val="caption"/>
    <w:basedOn w:val="Normal"/>
    <w:next w:val="Normal"/>
    <w:qFormat/>
    <w:pPr>
      <w:jc w:val="center"/>
    </w:pPr>
    <w:rPr>
      <w:rFonts w:ascii="Century Gothic" w:hAnsi="Century Gothic" w:cs="Century Gothic"/>
      <w:b/>
      <w:b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" w:hAnsi="Arial" w:cs="Lucida Sans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;Arial" w:eastAsia="WenQuanYi Micro Hei" w:hAnsi="Liberation Sans;Arial" w:cs="Lucida Sans"/>
      <w:szCs w:val="28"/>
    </w:rPr>
  </w:style>
  <w:style w:type="paragraph" w:customStyle="1" w:styleId="En-tteetpieddepageuser">
    <w:name w:val="En-tête et pied de page (user)"/>
    <w:basedOn w:val="Normal"/>
    <w:qFormat/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qFormat/>
    <w:rPr>
      <w:sz w:val="24"/>
      <w:szCs w:val="24"/>
    </w:rPr>
  </w:style>
  <w:style w:type="paragraph" w:styleId="Retraitcorpsdetexte">
    <w:name w:val="Body Text Indent"/>
    <w:basedOn w:val="Normal"/>
    <w:pPr>
      <w:ind w:firstLine="567"/>
      <w:jc w:val="both"/>
    </w:pPr>
    <w:rPr>
      <w:rFonts w:ascii="Albertus Medium;Arial" w:hAnsi="Albertus Medium;Arial" w:cs="Albertus Medium;Arial"/>
      <w:sz w:val="24"/>
      <w:szCs w:val="24"/>
    </w:rPr>
  </w:style>
  <w:style w:type="paragraph" w:customStyle="1" w:styleId="Retraitcorpsdetexte21">
    <w:name w:val="Retrait corps de texte 21"/>
    <w:basedOn w:val="Normal"/>
    <w:qFormat/>
    <w:pPr>
      <w:ind w:firstLine="709"/>
      <w:jc w:val="both"/>
    </w:pPr>
    <w:rPr>
      <w:rFonts w:ascii="Albertus Medium;Arial" w:hAnsi="Albertus Medium;Arial" w:cs="Albertus Medium;Arial"/>
      <w:sz w:val="24"/>
      <w:szCs w:val="24"/>
    </w:rPr>
  </w:style>
  <w:style w:type="paragraph" w:customStyle="1" w:styleId="Corpsdetexte31">
    <w:name w:val="Corps de texte 31"/>
    <w:basedOn w:val="Normal"/>
    <w:qFormat/>
    <w:pPr>
      <w:tabs>
        <w:tab w:val="left" w:pos="2836"/>
      </w:tabs>
      <w:ind w:right="355"/>
      <w:jc w:val="both"/>
    </w:pPr>
    <w:rPr>
      <w:sz w:val="24"/>
      <w:szCs w:val="24"/>
    </w:rPr>
  </w:style>
  <w:style w:type="paragraph" w:customStyle="1" w:styleId="Explorateurdedocuments1">
    <w:name w:val="Explorateur de documents1"/>
    <w:basedOn w:val="Normal"/>
    <w:qFormat/>
    <w:rPr>
      <w:rFonts w:ascii="Tahoma" w:hAnsi="Tahoma" w:cs="Tahoma"/>
    </w:rPr>
  </w:style>
  <w:style w:type="paragraph" w:customStyle="1" w:styleId="Retraitcorpsdetexte31">
    <w:name w:val="Retrait corps de texte 31"/>
    <w:basedOn w:val="Normal"/>
    <w:qFormat/>
    <w:pPr>
      <w:ind w:firstLine="284"/>
      <w:jc w:val="both"/>
    </w:pPr>
    <w:rPr>
      <w:sz w:val="24"/>
    </w:rPr>
  </w:style>
  <w:style w:type="paragraph" w:styleId="Notedebasdepage">
    <w:name w:val="footnote text"/>
    <w:basedOn w:val="Normal"/>
  </w:style>
  <w:style w:type="paragraph" w:customStyle="1" w:styleId="Commentaire1">
    <w:name w:val="Commentaire1"/>
    <w:basedOn w:val="Normal"/>
    <w:qFormat/>
  </w:style>
  <w:style w:type="paragraph" w:styleId="Objetducommentaire">
    <w:name w:val="annotation subject"/>
    <w:basedOn w:val="Commentaire1"/>
    <w:next w:val="Commentaire1"/>
    <w:qFormat/>
    <w:rPr>
      <w:b/>
      <w:bCs/>
    </w:rPr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wfxRecipient">
    <w:name w:val="wfxRecipient"/>
    <w:basedOn w:val="Normal"/>
    <w:qFormat/>
    <w:rPr>
      <w:sz w:val="24"/>
      <w:szCs w:val="24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" w:hAnsi="Arial" w:cs="Arial"/>
      <w:color w:val="000000"/>
      <w:sz w:val="18"/>
      <w:szCs w:val="18"/>
    </w:rPr>
  </w:style>
  <w:style w:type="paragraph" w:styleId="Paragraphedeliste">
    <w:name w:val="List Paragraph"/>
    <w:basedOn w:val="Normal"/>
    <w:qFormat/>
    <w:pPr>
      <w:ind w:left="708"/>
    </w:pPr>
  </w:style>
  <w:style w:type="paragraph" w:customStyle="1" w:styleId="Contenudecadreuser">
    <w:name w:val="Contenu de cadre (user)"/>
    <w:basedOn w:val="Normal"/>
    <w:qFormat/>
  </w:style>
  <w:style w:type="paragraph" w:customStyle="1" w:styleId="Contenudetableauuser">
    <w:name w:val="Contenu de tableau (user)"/>
    <w:basedOn w:val="Normal"/>
    <w:qFormat/>
    <w:pPr>
      <w:suppressLineNumbers/>
    </w:pPr>
  </w:style>
  <w:style w:type="paragraph" w:customStyle="1" w:styleId="Titredetableauuser">
    <w:name w:val="Titre de tableau (user)"/>
    <w:basedOn w:val="Contenudetableauuser"/>
    <w:qFormat/>
    <w:pPr>
      <w:jc w:val="center"/>
    </w:pPr>
    <w:rPr>
      <w:b/>
      <w:bCs/>
    </w:rPr>
  </w:style>
  <w:style w:type="paragraph" w:customStyle="1" w:styleId="Figure">
    <w:name w:val="Figure"/>
    <w:basedOn w:val="Lgende"/>
    <w:qFormat/>
  </w:style>
  <w:style w:type="numbering" w:customStyle="1" w:styleId="Pasdeliste">
    <w:name w:val="Pas de liste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10">
    <w:name w:val="WW8Num10"/>
    <w:qFormat/>
  </w:style>
  <w:style w:type="numbering" w:customStyle="1" w:styleId="WW8Num8">
    <w:name w:val="WW8Num8"/>
    <w:qFormat/>
  </w:style>
  <w:style w:type="table" w:styleId="Grilledutableau">
    <w:name w:val="Table Grid"/>
    <w:basedOn w:val="TableauNormal"/>
    <w:uiPriority w:val="39"/>
    <w:rsid w:val="00A86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n.masson@ac-rennes.fr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helloasso.com/associations/association-des-anciens-eleves-de-l-institut-regional-d-administration-de-nantes/evenements/diner-brestois-2026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aeiranantes.fr/" TargetMode="External"/><Relationship Id="rId1" Type="http://schemas.openxmlformats.org/officeDocument/2006/relationships/hyperlink" Target="mailto:irarque4400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332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bul6.page1</dc:title>
  <dc:subject/>
  <dc:creator>Services Centraux</dc:creator>
  <dc:description/>
  <cp:lastModifiedBy>Jacqueline GONET</cp:lastModifiedBy>
  <cp:revision>29</cp:revision>
  <cp:lastPrinted>2025-06-15T12:23:00Z</cp:lastPrinted>
  <dcterms:created xsi:type="dcterms:W3CDTF">2025-04-18T18:50:00Z</dcterms:created>
  <dcterms:modified xsi:type="dcterms:W3CDTF">2026-06-04T19:01:00Z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AdHocReviewCycleID">
    <vt:i4>-411347675</vt:i4>
  </property>
  <property fmtid="{D5CDD505-2E9C-101B-9397-08002B2CF9AE}" pid="7" name="_AuthorEmail">
    <vt:lpwstr>jacqueline.gonet@sgdn.pm.gouv.fr</vt:lpwstr>
  </property>
  <property fmtid="{D5CDD505-2E9C-101B-9397-08002B2CF9AE}" pid="8" name="_AuthorEmailDisplayName">
    <vt:lpwstr>GONET Jacqueline</vt:lpwstr>
  </property>
  <property fmtid="{D5CDD505-2E9C-101B-9397-08002B2CF9AE}" pid="9" name="_EmailSubject">
    <vt:lpwstr/>
  </property>
  <property fmtid="{D5CDD505-2E9C-101B-9397-08002B2CF9AE}" pid="10" name="_ReviewingToolsShownOnce">
    <vt:lpwstr/>
  </property>
</Properties>
</file>